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B2" w:rsidRDefault="001A2EB2" w:rsidP="00FA19C0">
      <w:pPr>
        <w:pStyle w:val="ad"/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20A" w:rsidRPr="00D461BA" w:rsidRDefault="001A5557" w:rsidP="00FA19C0">
      <w:pPr>
        <w:pStyle w:val="ad"/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D420A" w:rsidRPr="00D461BA">
        <w:rPr>
          <w:rFonts w:ascii="Times New Roman" w:hAnsi="Times New Roman" w:cs="Times New Roman"/>
          <w:b/>
          <w:sz w:val="28"/>
          <w:szCs w:val="28"/>
        </w:rPr>
        <w:t>Работа по социально- трудовой реабилитации  и социально-трудовой адаптации клиентов  в  областном государственном бюджетном учреждении</w:t>
      </w:r>
    </w:p>
    <w:p w:rsidR="003D420A" w:rsidRPr="00D461BA" w:rsidRDefault="003D420A" w:rsidP="00D461BA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B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461BA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Pr="00D461BA">
        <w:rPr>
          <w:rFonts w:ascii="Times New Roman" w:hAnsi="Times New Roman" w:cs="Times New Roman"/>
          <w:b/>
          <w:sz w:val="28"/>
          <w:szCs w:val="28"/>
        </w:rPr>
        <w:t xml:space="preserve"> психоневрологический интернат»</w:t>
      </w:r>
      <w:r w:rsidR="001A5557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="00F72CC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Start w:id="0" w:name="_GoBack"/>
      <w:bookmarkEnd w:id="0"/>
    </w:p>
    <w:p w:rsidR="003D420A" w:rsidRPr="00D461BA" w:rsidRDefault="003D420A" w:rsidP="00D461BA">
      <w:pPr>
        <w:pStyle w:val="ad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Реабилитация инвалидов, наличие индивидуальной программы реабилитации, по каким методикам, программам, профессиям ведётся обучение, методы и формы работы, проведение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воспитательных</w:t>
      </w:r>
      <w:r w:rsidR="00E83BD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Style w:val="FontStyle18"/>
          <w:iCs/>
          <w:color w:val="000000" w:themeColor="text1"/>
          <w:sz w:val="28"/>
          <w:szCs w:val="28"/>
          <w:shd w:val="clear" w:color="auto" w:fill="FFFFFF"/>
        </w:rPr>
        <w:tab/>
        <w:t>Мы рассматриваем реабилитацию как систему и процесс полного или ча</w:t>
      </w:r>
      <w:r w:rsidRPr="00AD5F87">
        <w:rPr>
          <w:rStyle w:val="FontStyle18"/>
          <w:iCs/>
          <w:color w:val="000000" w:themeColor="text1"/>
          <w:sz w:val="28"/>
          <w:szCs w:val="28"/>
          <w:shd w:val="clear" w:color="auto" w:fill="FFFFFF"/>
        </w:rPr>
        <w:softHyphen/>
        <w:t>стичного восстановления способностей инвалидов к бытовой, об</w:t>
      </w:r>
      <w:r w:rsidRPr="00AD5F87">
        <w:rPr>
          <w:rStyle w:val="FontStyle18"/>
          <w:iCs/>
          <w:color w:val="000000" w:themeColor="text1"/>
          <w:sz w:val="28"/>
          <w:szCs w:val="28"/>
          <w:shd w:val="clear" w:color="auto" w:fill="FFFFFF"/>
        </w:rPr>
        <w:softHyphen/>
        <w:t xml:space="preserve">щественной и профессиональной деятельности. Специалисты видят задачи реабилитации в том, чтобы предоставить каждому клиенту гарантированное социальное обслуживание в учреждении, способствующие созданию условий для полноценной, комфортной жизни, выявлению индивидуальных потребностей.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интернате  уделяется большое внимание оказанию услуг, связанных с социально-трудовой реабилитацией социальных клиентов. Мероприятия по оказанию социально-трудовых услуг и  услуг в целях повышения коммуникативного потенциала социальных клиентов, имеющих ограничения  жизнедеятельности, включают в себя</w:t>
      </w:r>
    </w:p>
    <w:p w:rsidR="003D420A" w:rsidRPr="00AD5F87" w:rsidRDefault="00FD581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использования остаточных трудовых возможностей и участия клиентов в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лечебно- трудовой деятельности;</w:t>
      </w:r>
    </w:p>
    <w:p w:rsidR="003D420A" w:rsidRPr="00AD5F87" w:rsidRDefault="00FD581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клиентов доступным профессиональ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ным навыкам;</w:t>
      </w:r>
    </w:p>
    <w:p w:rsidR="003D420A" w:rsidRPr="00AD5F87" w:rsidRDefault="00FD581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ю лечебно-трудовой деятельности;</w:t>
      </w:r>
    </w:p>
    <w:p w:rsidR="003D420A" w:rsidRPr="00AD5F87" w:rsidRDefault="00FD581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клиентов навыкам самообслуживания, поведения в быту и общественных местах.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Цель реабилитационной работы - оптимальная реализация физического, психического и социального потенциала инвалида, наиболее адекватная интеграция его в обществе. Терапия средой занимает  ведущее место в организации образа жизни  социальных клиентов.</w:t>
      </w:r>
    </w:p>
    <w:p w:rsidR="00FD5810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Социально-трудовая реабилитация и социально-трудовая адаптация клиентов в интернате проводится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программ реабилитации, выданных бюро МСЭ и индивидуальной программы предоставления социальных услуг. В настоящее время все инвалиды, проживающие в интернате, имеют ИПР</w:t>
      </w:r>
      <w:r w:rsidR="00FD581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D420A" w:rsidRPr="00AD5F87" w:rsidRDefault="00FD581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6109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="0066109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ИППСУ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 интерната составляют  для каждого клиента поэтапную комплексную программу  реабилитации.  Такая программа - чёткий план совместных действий клиента и специалистов, способствующих оздоровлению и социальной адаптации. Каждый раздел программы имеет свои реабилитационные  задачи. </w:t>
      </w:r>
    </w:p>
    <w:p w:rsidR="003D420A" w:rsidRPr="00AD5F87" w:rsidRDefault="00661091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лечебно-трудовой  деятельности в условиях ПНИ под руководством инс</w:t>
      </w:r>
      <w:r w:rsidR="001C69E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трукторов по труду участвуют 243  получателя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услуг.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Вовлечение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социальных услуг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74A2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-трудовую деятельность осуществляется на добровольной основе с учётом их состояния здоровья, интересов, желаний и на основании рекомендаций  комиссии врачей психиатров  и заместителя директора по медицинской части о возможности участия  клиента в данном виде трудотерапии. В интернате организуются разнообразные виды лечебно-трудовой деятельности, отличающиеся по своему характеру и сложности и отвечающие возможностям инвалидов с различным уровнем интеллекта, физического дефекта, остаточной трудоспособности.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Для  осуществления процесса социально-трудовой реабилитации клиентов в ОГБУ «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Сусанинский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ПНИ» имеет</w:t>
      </w:r>
      <w:r w:rsidR="00CE2E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огород,  теплица, швейная  мастерская. </w:t>
      </w:r>
      <w:r w:rsidR="00CE2E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Продукция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теплицы поставляется в столовую интерната, швейные изделия используются для обеспечения клиентов. Также клиенты активно работают на территории интерната (подметают дорожки, убирают мусор, листья, снег, ухаживают за цветами и комнатными растениями, занимаются благоустройством)</w:t>
      </w:r>
      <w:r w:rsidR="0066109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помогают  в уборке  столовой, прачечной.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 ежедневной трудотерапии   участвует </w:t>
      </w:r>
      <w:r w:rsidR="001C69E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="00CE2E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7D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остальные клиенты привлекаются  к труду по самообслуживанию.  Виды труда: механизированный, ручной.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швейной мастерской к лечебно-трудовой деятельности привлекаются 4 чел. (пошив и ремонт одежды, постельных принадлежностей)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теплице- 15 чел., на пищеблоке-10 чел., в прачечной- 4 чел., грузчиками - 15 чел. Остальные  клиенты трудятся на территории, привлекаются к хозяйственно-бытовому  и общественно-полезному труду, на основании Положения об участии получателей социальных услуг, проживающих ОГБУ «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Сусанинский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ПНИ» в лечебно-трудовой деятельности. Список для организации лечебно-трудовой деятельности на основании рекомендаций ИПРА подписывается врачом учреждения, согласовывается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зам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директора по медицинской части и утверждается директором.       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Виды и формы деятельности для инвалидов  подбираются индивидуально, исходя из возможностей учреждения и способностей клиентов. Работа ведётся под контролем и руководством инструкторов по труду. Продолжительность лечебно-трудовой деятельности  инвалидов не  превышает  4-х часов в день.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При организации лечебно-трудовой деятельности инструкторами по труду особое внимание уделяется соблюдению правил охраны труда и техники безопасности. В интернате разработаны инструкции по охране труда по различным видам трудовой деятельности клиентов, один раз в 3 месяца с клиентами проводится инструктаж по ТБ. В индивидуальной карте лечебно-трудовой деятельности  и журнале инструктажей делается соответствующая запись о проведении  инструктажа.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Трудотерапия   способствует  выработке у клиентов целенаправленного поведения, дисциплинирует их, улучшает ориентировку в окружающем, направляет активность инвалидов  в русло результативной, полезной для общества деятельности. 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 интерната для наших получателей социальных услуг проводятся мероприятия по использованию остаточных трудовых возможностей, обучению доступным профессиональным навыкам.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условиях интерната в программу профессионально-трудовой реабилитации инвалидов входит работа по трудотерапи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 и обучению клиентов навыкам  4 профессий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420A" w:rsidRPr="00AD5F87" w:rsidRDefault="003D420A" w:rsidP="00D461BA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ово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щевод                      -  15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чел.;</w:t>
      </w:r>
    </w:p>
    <w:p w:rsidR="002B7E6B" w:rsidRPr="00AD5F87" w:rsidRDefault="002B7E6B" w:rsidP="00D461BA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дво</w:t>
      </w:r>
      <w:r w:rsidR="008B1DF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рн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ик                           -36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3D420A" w:rsidRPr="00AD5F87" w:rsidRDefault="003D420A" w:rsidP="00D461BA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уборщик помещений   -  1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чел.;</w:t>
      </w:r>
    </w:p>
    <w:p w:rsidR="000D3D9B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цвет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овод                       -  10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чел;</w:t>
      </w:r>
    </w:p>
    <w:p w:rsidR="000D3D9B" w:rsidRPr="00AD5F87" w:rsidRDefault="000D3D9B" w:rsidP="000D3D9B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ейному</w:t>
      </w:r>
      <w:proofErr w:type="gramEnd"/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-6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0D3D9B" w:rsidRPr="00AD5F87" w:rsidRDefault="000D3D9B" w:rsidP="000D3D9B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делу</w:t>
      </w:r>
    </w:p>
    <w:p w:rsidR="000D3D9B" w:rsidRPr="00AD5F87" w:rsidRDefault="000D3D9B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20A" w:rsidRPr="00AD5F87" w:rsidRDefault="005C6281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2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025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начальным профессиональным навыкам в условиях интерната  обучалось </w:t>
      </w:r>
      <w:r w:rsidR="00F233C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E4F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 Теоретические  занятия  с клиентами проводятся 1 раз в неделю, остальное время отводится на отработку практических навыков под контролем инструкторов по труду.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Обучение проводится в 4 этапа: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Ознакомительный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данном этапе проводится знакомство с тем, что необходимо будет делать клиенту на рабочем месте и какие подсобные материалы, инструменты ему потребуются для работы,  с правилами техники безопасности при  выполнении данного вида лечебно-трудовой деятельности.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Обучающий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данном этапе организуется  обучение клиента  процессу выполнения трудовых операций, проводятся  тренировочные упражнения, в ходе которых выявляются характерные ошибки в работе, чтобы в дальнейшем их избежать.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Практическая работа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данном этапе организуется лечебно-трудовая деятельность клиента по выполнению  определенных операций под наблюдением инструктора по труду, у клиента создаётся эмоциональное удовлетворение от результатов работы.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Закрепление полученных навыков</w:t>
      </w:r>
      <w:r w:rsidR="00CE4FD4" w:rsidRPr="00AD5F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 доведение их до автоматизма</w:t>
      </w:r>
      <w:r w:rsidRPr="00AD5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данном этапе организуется лечебно-трудовая      деятельность    клиентов  с большей      долей    самостоятельности  под контролем  и  руководством инструкторов по труду.</w:t>
      </w:r>
    </w:p>
    <w:p w:rsidR="003D420A" w:rsidRPr="00AD5F87" w:rsidRDefault="0008342B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этом применяются такие формы и методы работы, как:</w:t>
      </w:r>
    </w:p>
    <w:p w:rsidR="003D420A" w:rsidRPr="00AD5F87" w:rsidRDefault="00CD4EBF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Экскурсия на рабочие места.</w:t>
      </w:r>
    </w:p>
    <w:p w:rsidR="003D420A" w:rsidRPr="00AD5F87" w:rsidRDefault="00CD4EBF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2) </w:t>
      </w:r>
      <w:r w:rsidR="003D420A"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теоретических занятиях: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объяснение  учебного материала, принципа действия и устройства приспособлений и орудий труда, ознакомление с технологией выполнения  различных видов работ;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учебная демонстрация  (показ     учебно-наглядных    пособий- таблиц, рисунков, схем,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презентаций, видеороликов, показ способа выполнения трудовых    приёмов  и  операций);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рассказ о профессиях;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наблюдение;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беседа  (для сообщения новых сведений и проверки знаний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-методы проверки и оценки знаний, умений и навыков (устные опросы, тестовые задания).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На практических занятиях: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практическая работа;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упражнение;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сельскохозяйственные опыты.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хорошо показали  себя такие приёмы обучения,  как: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 «делай как я » (с показом и объяснением);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«обучение успехом» (когда даже незначительные достижения получают оценку поощрения   «хорошо», «молодец»);</w:t>
      </w:r>
    </w:p>
    <w:p w:rsidR="003D420A" w:rsidRPr="00AD5F87" w:rsidRDefault="002640BF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отстранение от работы на день за нарушение  дисциплины или недобросовестное отношение к своим трудовым поручениям.</w:t>
      </w:r>
    </w:p>
    <w:p w:rsidR="00C44E9A" w:rsidRPr="00AD5F87" w:rsidRDefault="00AB74C8" w:rsidP="00C44E9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740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нашем интернате</w:t>
      </w:r>
      <w:r w:rsidR="002C603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неполные рабочие ставки</w:t>
      </w:r>
      <w:r w:rsidR="00C1740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трудоустроено </w:t>
      </w:r>
      <w:r w:rsidR="0029637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18 получателей социальных услуг.</w:t>
      </w:r>
      <w:r w:rsidR="002C603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помощи в трудоустройстве проводится в форме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информирования о профессиях, о значимости трудовой деятельности для человека. </w:t>
      </w:r>
    </w:p>
    <w:p w:rsidR="00C44E9A" w:rsidRPr="00AD5F87" w:rsidRDefault="00C44E9A" w:rsidP="00C44E9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2 получателя социальных услуг</w:t>
      </w:r>
      <w:r w:rsidR="00DF583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A2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F583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2024г.</w:t>
      </w:r>
      <w:r w:rsidR="0029637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обучались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дистанционно в </w:t>
      </w:r>
      <w:r w:rsidR="00DF583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Буйском колледже железнодорожного транспорта по профессии повар.</w:t>
      </w:r>
      <w:r w:rsidR="0029637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октября 2025г. обучается только один получатель  социальных услуг, другой отчислен в связи с выбытием по состоянию здоровья.</w:t>
      </w:r>
    </w:p>
    <w:p w:rsidR="003D420A" w:rsidRPr="00AD5F87" w:rsidRDefault="002C6039" w:rsidP="00D461BA">
      <w:pPr>
        <w:pStyle w:val="a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420A" w:rsidRPr="00AD5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активизации лечебно-трудовой деятельности мы стараемся разнообразить виды труда, поэтому работу базируем на таких видах как самообслуживание, хозяйственно-бытовой и производительный труд.</w:t>
      </w:r>
    </w:p>
    <w:p w:rsidR="003D420A" w:rsidRPr="00AD5F87" w:rsidRDefault="00DF5835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Самообслуживание – это один из важных видов  социально-трудовой реабилитации, который включает в себя  выполнение правил личной гигиены, опрятный внешний вид, соблюдение режима труда и отдыха, бережное отношение к одежде, обуви и другим вещам, уход за жилыми и производственными помещениями.  Во всех  отделениях   постоянно проводится работа по формированию у клиентов  навыков самообслуживания. Основные навыки по самообслуживанию  у многих клиентов  уже имеются, однако они требуют постоянного закрепления. Это мы и осуществляем на занятиях по самообслуживанию и во время лечебно-трудовой деятельности.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Специалистами проводится диагностика уровня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клиентов  санитарно-гигиенических навыков и навыков самообслуживания. На основании результатов диагностики во всех отделениях определены группы для обучения клиентов навыкам самообслуживания, составлено тематическое планирование занятий. Основная цель реабилитационной работы по формированию навыков самообслуживания – устранение беспомощности инвалида, его  адаптация  в  социальной  среде.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корпусах инструктора по труду регулярно проводят для клиентов  занятия по обучению навыкам самообслуживания, на которых повторяются и закрепляются санитарно-гигиенические навыки личной гигиены, навыки ухода за своими вещами и жилыми </w:t>
      </w:r>
      <w:r w:rsidR="00D2372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помещениями, проводятся беседы по поведению в быту и общественных местах.</w:t>
      </w:r>
      <w:r w:rsidR="00EA1AA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r w:rsidR="00D2372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самообслуживанию посещают 198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2372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  в</w:t>
      </w:r>
      <w:r w:rsidR="0068572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тделении  реабилитации – 4</w:t>
      </w:r>
      <w:r w:rsidR="0068572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чел., в женском отделении- 3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0 чел., в мужском отделении - 3</w:t>
      </w:r>
      <w:r w:rsidR="0068572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ел., в отделении </w:t>
      </w:r>
      <w:proofErr w:type="spellStart"/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Сумароково</w:t>
      </w:r>
      <w:proofErr w:type="spellEnd"/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- 30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 </w:t>
      </w:r>
      <w:r w:rsidR="00CA7E4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отделении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милосердия №1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-30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A1AA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милосердии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№2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- 35</w:t>
      </w:r>
      <w:r w:rsidR="0068572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с которыми всё обучение проводится индивидуально.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72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 также ежедневно проводятся беседы по правилам проживания в учреждении, правилам поведения в столов</w:t>
      </w:r>
      <w:r w:rsidR="00EA1AA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и других общественных местах, беседы о вреде для здоровья </w:t>
      </w:r>
      <w:proofErr w:type="spellStart"/>
      <w:r w:rsidR="00EA1AA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табакокурения</w:t>
      </w:r>
      <w:proofErr w:type="spellEnd"/>
      <w:r w:rsidR="00EA1AA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алкоголизма</w:t>
      </w:r>
      <w:r w:rsidR="00C44E9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токсикомании. </w:t>
      </w:r>
      <w:r w:rsidR="0044024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Ежедневно беседы проводятся с участием </w:t>
      </w:r>
      <w:r w:rsidR="00D2372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423</w:t>
      </w:r>
      <w:r w:rsidR="0044024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</w:t>
      </w:r>
      <w:r w:rsidR="0068572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 всех отделениях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занятия по  обучению клиентов навык</w:t>
      </w:r>
      <w:r w:rsidR="00CE2E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ам самообслуживания проводятся 2</w:t>
      </w:r>
      <w:r w:rsidR="00EA1AA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CE2E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 по трем направлениям. Благодаря занятиям «Гигиена тела» все клиенты самостоятельно выполняют  гигиенические пр</w:t>
      </w:r>
      <w:r w:rsidR="0031038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оцедуры (чистят зубы, умываются). Кто самостоятельно не может осуществлять такие процедуры, как бритье, стрижка ногтей на руках и ногах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38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помогают помощники по уходу.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занятиях «Уход за одеждой и обувью»  </w:t>
      </w:r>
      <w:r w:rsidR="0031038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отделении реабилитации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молодые инвалиды научились самостоятельно стирать  повседневную одежду, гладить её и складывать  в шкафы,   различают повседневную, рабочую и праздничную одежду,  способны сделать мелкий ремонт вещей – пришить пуговицы, починить одежду, ухаживают за обувью.  Занятия «Уход за жилым помещением» также очень  результативны.  </w:t>
      </w:r>
      <w:r w:rsidR="0031038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="0031038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способны поддерживать уют и чистоту в своих комнатах. Комнаты со вкусом меблированы, подобраны портьеры и покрывала, дорожки и ковры. 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своей работе мы используем следующие формы: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Ежедневные индивидуальные упражнения по отработке навыков личной гигиены,  уборки комнаты под контролем воспитателя, инструктора по труду, палатной медсестры,  </w:t>
      </w:r>
      <w:r w:rsidR="00E7286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 уходу.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Наряду с дежурством по комнате и отделению клиенты привлекаются к уборке и благоустройству территории вокруг здания  своего отделения.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навыкам самообслуживания мы включаем имитацию бытовых сюжетов: подобрать одежду на праздник, сделать в магазине покупки на  определенную сумму, сервировать стол, постирать бельё, и т.д.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Еженедельно проходят рейды чистоты и порядка в комнатах. Проводится ежемесячное подведение итогов - выбор лучшей комнаты  по санитарному состоянию.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заключительном этапе социально- бытовой реабилитации, когда способность к самообслуживанию восстановлена максимально, клиенты  привлекаются к общественно-полезному труду  в отделении.  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отделении  реабилитации организована</w:t>
      </w:r>
      <w:r w:rsidR="008246D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«Школа ремонта». Благодаря  практическим занятиям клиенты под руководством инструкторов по труду  могут выполнять  косметический  ремонт помещения.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обучения клиентов навыкам самообслуживания применяем 3 группы методов: </w:t>
      </w:r>
      <w:r w:rsidRPr="00AD5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словесные, наглядные, практические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Ведущее место  в работе инструкторов по труду занимают наглядные и практические методы. Практические методы развивают познавательную деятельность клиентов, помогают им усваивать материал, закреплять полученные навыки. Мы используем следующие практические методы: упражнения, поручения, сюжетно- ролевые игры, дидактические игры и т.д. 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используются наглядные методы и технические средства обучения (демонстрируются таблицы, картины, открытки, фотоснимки, видеофильмы,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мультимедийные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презентации, проводится демонстрация последовательности выполнения задания), словесные методы обучения  (рассказ, беседа, объяснение).</w:t>
      </w:r>
      <w:proofErr w:type="gramEnd"/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Систематическая работа по формированию клиентов  навыков самообслуживания дает хорошие результаты, наблюдается положительная динамика, инвалиды  становятся более самостоятельными  и приспособленными к жизни в социуме.                                                                                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Хозяйственно-бытовой труд включает в себя: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Уборку и благоустройство территории.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Работу на кухне и прачечной.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Погрузочно-разгрузочные работы.</w:t>
      </w:r>
    </w:p>
    <w:p w:rsidR="008246D1" w:rsidRPr="00AD5F87" w:rsidRDefault="008246D1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отделении реабилитации получатели социальных услуг осуществляют уход за черепахами.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3D420A" w:rsidRPr="00AD5F87" w:rsidRDefault="008246D1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Инструкторами по труду в весенне-летний период проводится работа по декоративному  оформлению клумб и выращиванию цветочно-декоративных растений у всех отделений, возле </w:t>
      </w:r>
      <w:proofErr w:type="spellStart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медчасти</w:t>
      </w:r>
      <w:proofErr w:type="spellEnd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административного здания. В этом году были очень красиво оформлены все цветники и территория  интерната, эстетично оборудованы зоны отдыха. </w:t>
      </w:r>
    </w:p>
    <w:p w:rsidR="003D420A" w:rsidRPr="00AD5F87" w:rsidRDefault="008246D1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 ОГБУ «</w:t>
      </w:r>
      <w:proofErr w:type="spellStart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Сусанинский</w:t>
      </w:r>
      <w:proofErr w:type="spellEnd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ПНИ»  стало традицией  проведение экологических субботников.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социальных услуг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вместе с персоналом учреждения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занимаются побелкой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стволов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деревьев,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бордюров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занимаются уборкой территории.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Производительный труд включает в себя следующие виды:</w:t>
      </w:r>
    </w:p>
    <w:p w:rsidR="003D420A" w:rsidRPr="00AD5F87" w:rsidRDefault="00626FF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) Работа в теплице и огороде</w:t>
      </w:r>
      <w:proofErr w:type="gramStart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7B1F7C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садово-огородном участке и в теплице  организовано  выращивание различных овощных культур. Все собранные овощи используются для питания клиентов интерната, часть рассады идет для продажи населению.  </w:t>
      </w:r>
    </w:p>
    <w:p w:rsidR="0026016A" w:rsidRPr="00AD5F87" w:rsidRDefault="00F233C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2025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 из теплицы и огорода было сдано на склад</w:t>
      </w:r>
      <w:proofErr w:type="gramStart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7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f6"/>
        <w:tblW w:w="0" w:type="auto"/>
        <w:tblInd w:w="817" w:type="dxa"/>
        <w:tblLook w:val="04A0"/>
      </w:tblPr>
      <w:tblGrid>
        <w:gridCol w:w="861"/>
        <w:gridCol w:w="4951"/>
        <w:gridCol w:w="2420"/>
      </w:tblGrid>
      <w:tr w:rsidR="00D908D8" w:rsidRPr="00AD5F87" w:rsidTr="00D908D8">
        <w:tc>
          <w:tcPr>
            <w:tcW w:w="861" w:type="dxa"/>
          </w:tcPr>
          <w:p w:rsidR="00D908D8" w:rsidRPr="00AD5F87" w:rsidRDefault="00D908D8" w:rsidP="00D908D8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1C69E6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1" w:type="dxa"/>
          </w:tcPr>
          <w:p w:rsidR="00D908D8" w:rsidRPr="00AD5F87" w:rsidRDefault="00D908D8" w:rsidP="00D908D8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Овощные культуры</w:t>
            </w:r>
          </w:p>
        </w:tc>
        <w:tc>
          <w:tcPr>
            <w:tcW w:w="2420" w:type="dxa"/>
          </w:tcPr>
          <w:p w:rsidR="00D908D8" w:rsidRPr="00AD5F87" w:rsidRDefault="00D908D8" w:rsidP="00D908D8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D908D8" w:rsidRPr="00AD5F87" w:rsidRDefault="00D908D8" w:rsidP="00D908D8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(вес в 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кг</w:t>
            </w:r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5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 зеленый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230,7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5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Салат зеленый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104,7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5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Зелень</w:t>
            </w:r>
            <w:r w:rsidR="001C69E6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петрушка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,у</w:t>
            </w:r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кроп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74,8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5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Огурцы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449,3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51" w:type="dxa"/>
          </w:tcPr>
          <w:p w:rsidR="00F233CA" w:rsidRPr="00AD5F87" w:rsidRDefault="001C69E6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233CA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апуста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330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51" w:type="dxa"/>
          </w:tcPr>
          <w:p w:rsidR="00F233CA" w:rsidRPr="00AD5F87" w:rsidRDefault="001C69E6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233CA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абачки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1256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5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 репчатый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51" w:type="dxa"/>
          </w:tcPr>
          <w:p w:rsidR="00F233CA" w:rsidRPr="00AD5F87" w:rsidRDefault="001C69E6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233CA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артофель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5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Морковь 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51" w:type="dxa"/>
          </w:tcPr>
          <w:p w:rsidR="00F233CA" w:rsidRPr="00AD5F87" w:rsidRDefault="001C69E6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F233CA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векла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51" w:type="dxa"/>
          </w:tcPr>
          <w:p w:rsidR="00F233CA" w:rsidRPr="00AD5F87" w:rsidRDefault="001C69E6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F233CA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ыква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F233CA" w:rsidRPr="00AD5F87" w:rsidTr="00D908D8">
        <w:tc>
          <w:tcPr>
            <w:tcW w:w="861" w:type="dxa"/>
          </w:tcPr>
          <w:p w:rsidR="00F233CA" w:rsidRPr="00AD5F87" w:rsidRDefault="00F233CA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951" w:type="dxa"/>
          </w:tcPr>
          <w:p w:rsidR="00F233CA" w:rsidRPr="00AD5F87" w:rsidRDefault="001C69E6" w:rsidP="00F233C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F233CA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блоки</w:t>
            </w:r>
          </w:p>
        </w:tc>
        <w:tc>
          <w:tcPr>
            <w:tcW w:w="2420" w:type="dxa"/>
          </w:tcPr>
          <w:p w:rsidR="00F233CA" w:rsidRPr="00AD5F87" w:rsidRDefault="00F233CA" w:rsidP="00F233CA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</w:tr>
    </w:tbl>
    <w:p w:rsidR="00D908D8" w:rsidRPr="00AD5F87" w:rsidRDefault="00E84B7D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Продано рассады населению:</w:t>
      </w:r>
    </w:p>
    <w:tbl>
      <w:tblPr>
        <w:tblStyle w:val="af6"/>
        <w:tblW w:w="0" w:type="auto"/>
        <w:tblInd w:w="817" w:type="dxa"/>
        <w:tblLook w:val="04A0"/>
      </w:tblPr>
      <w:tblGrid>
        <w:gridCol w:w="861"/>
        <w:gridCol w:w="4961"/>
        <w:gridCol w:w="2410"/>
      </w:tblGrid>
      <w:tr w:rsidR="00E84B7D" w:rsidRPr="00AD5F87" w:rsidTr="009F12C8">
        <w:tc>
          <w:tcPr>
            <w:tcW w:w="861" w:type="dxa"/>
          </w:tcPr>
          <w:p w:rsidR="00E84B7D" w:rsidRPr="00AD5F87" w:rsidRDefault="00E84B7D" w:rsidP="00D461B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E84B7D" w:rsidRPr="00AD5F87" w:rsidRDefault="00E84B7D" w:rsidP="00D461B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рассады</w:t>
            </w:r>
          </w:p>
        </w:tc>
        <w:tc>
          <w:tcPr>
            <w:tcW w:w="2410" w:type="dxa"/>
          </w:tcPr>
          <w:p w:rsidR="00E84B7D" w:rsidRPr="00AD5F87" w:rsidRDefault="00E84B7D" w:rsidP="00E84B7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E84B7D" w:rsidRPr="00AD5F87" w:rsidRDefault="00E84B7D" w:rsidP="00E84B7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</w:tr>
      <w:tr w:rsidR="00E84B7D" w:rsidRPr="00AD5F87" w:rsidTr="009F12C8">
        <w:tc>
          <w:tcPr>
            <w:tcW w:w="861" w:type="dxa"/>
          </w:tcPr>
          <w:p w:rsidR="00E84B7D" w:rsidRPr="00AD5F87" w:rsidRDefault="00E84B7D" w:rsidP="00D461B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84B7D" w:rsidRPr="00AD5F87" w:rsidRDefault="00E84B7D" w:rsidP="00D461BA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Капуста</w:t>
            </w:r>
          </w:p>
        </w:tc>
        <w:tc>
          <w:tcPr>
            <w:tcW w:w="2410" w:type="dxa"/>
          </w:tcPr>
          <w:p w:rsidR="00E84B7D" w:rsidRPr="00AD5F87" w:rsidRDefault="00B6597A" w:rsidP="00E84B7D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</w:tr>
    </w:tbl>
    <w:p w:rsidR="00FA7603" w:rsidRPr="00AD5F87" w:rsidRDefault="00FA7603" w:rsidP="00FA7603">
      <w:pPr>
        <w:pStyle w:val="af7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AD5F87">
        <w:rPr>
          <w:color w:val="000000" w:themeColor="text1"/>
          <w:sz w:val="28"/>
          <w:szCs w:val="28"/>
        </w:rPr>
        <w:t xml:space="preserve">Итогом работы в теплицах и огороде  </w:t>
      </w:r>
      <w:r w:rsidR="00B6597A" w:rsidRPr="00AD5F87">
        <w:rPr>
          <w:color w:val="000000" w:themeColor="text1"/>
          <w:sz w:val="28"/>
          <w:szCs w:val="28"/>
        </w:rPr>
        <w:t>было проведения праздника «День урожая»</w:t>
      </w:r>
      <w:proofErr w:type="gramStart"/>
      <w:r w:rsidR="00B6597A" w:rsidRPr="00AD5F87">
        <w:rPr>
          <w:color w:val="000000" w:themeColor="text1"/>
          <w:sz w:val="28"/>
          <w:szCs w:val="28"/>
        </w:rPr>
        <w:t>.</w:t>
      </w:r>
      <w:proofErr w:type="gramEnd"/>
      <w:r w:rsidR="00B6597A" w:rsidRPr="00AD5F87">
        <w:rPr>
          <w:color w:val="000000" w:themeColor="text1"/>
          <w:sz w:val="28"/>
          <w:szCs w:val="28"/>
        </w:rPr>
        <w:t xml:space="preserve"> </w:t>
      </w:r>
      <w:r w:rsidRPr="00AD5F87">
        <w:rPr>
          <w:color w:val="000000" w:themeColor="text1"/>
          <w:sz w:val="28"/>
          <w:szCs w:val="28"/>
        </w:rPr>
        <w:t xml:space="preserve"> </w:t>
      </w:r>
      <w:proofErr w:type="gramStart"/>
      <w:r w:rsidRPr="00AD5F87">
        <w:rPr>
          <w:color w:val="000000" w:themeColor="text1"/>
          <w:sz w:val="28"/>
          <w:szCs w:val="28"/>
        </w:rPr>
        <w:t>г</w:t>
      </w:r>
      <w:proofErr w:type="gramEnd"/>
      <w:r w:rsidRPr="00AD5F87">
        <w:rPr>
          <w:color w:val="000000" w:themeColor="text1"/>
          <w:sz w:val="28"/>
          <w:szCs w:val="28"/>
        </w:rPr>
        <w:t>де</w:t>
      </w:r>
      <w:r w:rsidRPr="00AD5F87">
        <w:rPr>
          <w:rFonts w:ascii="Georgia" w:hAnsi="Georgia" w:cs="Helvetica"/>
          <w:color w:val="000000" w:themeColor="text1"/>
          <w:sz w:val="27"/>
          <w:szCs w:val="27"/>
        </w:rPr>
        <w:t xml:space="preserve"> </w:t>
      </w:r>
      <w:r w:rsidR="00B6597A" w:rsidRPr="00AD5F87">
        <w:rPr>
          <w:rFonts w:ascii="Georgia" w:hAnsi="Georgia" w:cs="Helvetica"/>
          <w:color w:val="000000" w:themeColor="text1"/>
          <w:sz w:val="27"/>
          <w:szCs w:val="27"/>
        </w:rPr>
        <w:t>благодаря инструкторам</w:t>
      </w:r>
      <w:r w:rsidRPr="00AD5F87">
        <w:rPr>
          <w:rFonts w:ascii="Georgia" w:hAnsi="Georgia" w:cs="Helvetica"/>
          <w:color w:val="000000" w:themeColor="text1"/>
          <w:sz w:val="27"/>
          <w:szCs w:val="27"/>
        </w:rPr>
        <w:t xml:space="preserve"> по труду</w:t>
      </w:r>
      <w:r w:rsidR="00B6597A" w:rsidRPr="00AD5F87">
        <w:rPr>
          <w:rFonts w:ascii="Georgia" w:hAnsi="Georgia" w:cs="Helvetica"/>
          <w:color w:val="000000" w:themeColor="text1"/>
          <w:sz w:val="27"/>
          <w:szCs w:val="27"/>
        </w:rPr>
        <w:t>:</w:t>
      </w:r>
      <w:r w:rsidRPr="00AD5F87">
        <w:rPr>
          <w:rFonts w:ascii="Georgia" w:hAnsi="Georgia" w:cs="Helvetica"/>
          <w:color w:val="000000" w:themeColor="text1"/>
          <w:sz w:val="27"/>
          <w:szCs w:val="27"/>
        </w:rPr>
        <w:t xml:space="preserve"> Разгуляевой Наталье Васильевне,</w:t>
      </w:r>
      <w:r w:rsidR="00B6597A" w:rsidRPr="00AD5F87">
        <w:rPr>
          <w:rFonts w:ascii="Georgia" w:hAnsi="Georgia" w:cs="Helvetica"/>
          <w:color w:val="000000" w:themeColor="text1"/>
          <w:sz w:val="27"/>
          <w:szCs w:val="27"/>
        </w:rPr>
        <w:t xml:space="preserve"> Куракиной Алевтине Евгеньевне, </w:t>
      </w:r>
      <w:proofErr w:type="spellStart"/>
      <w:r w:rsidR="00B6597A" w:rsidRPr="00AD5F87">
        <w:rPr>
          <w:rFonts w:ascii="Georgia" w:hAnsi="Georgia" w:cs="Helvetica"/>
          <w:color w:val="000000" w:themeColor="text1"/>
          <w:sz w:val="27"/>
          <w:szCs w:val="27"/>
        </w:rPr>
        <w:t>Нарскиной</w:t>
      </w:r>
      <w:proofErr w:type="spellEnd"/>
      <w:r w:rsidR="00B6597A" w:rsidRPr="00AD5F87">
        <w:rPr>
          <w:rFonts w:ascii="Georgia" w:hAnsi="Georgia" w:cs="Helvetica"/>
          <w:color w:val="000000" w:themeColor="text1"/>
          <w:sz w:val="27"/>
          <w:szCs w:val="27"/>
        </w:rPr>
        <w:t xml:space="preserve"> Ирине Анатольевне</w:t>
      </w:r>
      <w:r w:rsidR="00212D5A" w:rsidRPr="00AD5F87">
        <w:rPr>
          <w:rFonts w:ascii="Georgia" w:hAnsi="Georgia" w:cs="Helvetica"/>
          <w:color w:val="000000" w:themeColor="text1"/>
          <w:sz w:val="27"/>
          <w:szCs w:val="27"/>
        </w:rPr>
        <w:t>, Разгуляевой Елене Валентиновне, Казанской Татьяне Юрьевне</w:t>
      </w:r>
      <w:r w:rsidRPr="00AD5F87">
        <w:rPr>
          <w:rFonts w:ascii="Georgia" w:hAnsi="Georgia" w:cs="Helvetica"/>
          <w:color w:val="000000" w:themeColor="text1"/>
          <w:sz w:val="27"/>
          <w:szCs w:val="27"/>
        </w:rPr>
        <w:t xml:space="preserve"> была представлена удивительная коллекция овощей, выращенных как в теплицах, так и в открытом грунте. Теплицы и огород славятся не только изобилием урожая, но и особыми методами выращивания, которые позволяли добиться великолепных результатов.</w:t>
      </w:r>
    </w:p>
    <w:p w:rsidR="003D420A" w:rsidRPr="00AD5F87" w:rsidRDefault="00626FF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Работа в швейной мастерской.</w:t>
      </w:r>
      <w:r w:rsidR="00EE2B4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 пошив следующих вещей</w:t>
      </w:r>
    </w:p>
    <w:tbl>
      <w:tblPr>
        <w:tblStyle w:val="af6"/>
        <w:tblW w:w="0" w:type="auto"/>
        <w:tblInd w:w="817" w:type="dxa"/>
        <w:tblLook w:val="04A0"/>
      </w:tblPr>
      <w:tblGrid>
        <w:gridCol w:w="861"/>
        <w:gridCol w:w="4961"/>
        <w:gridCol w:w="2410"/>
      </w:tblGrid>
      <w:tr w:rsidR="00570B33" w:rsidRPr="00AD5F87" w:rsidTr="007D72ED">
        <w:tc>
          <w:tcPr>
            <w:tcW w:w="861" w:type="dxa"/>
          </w:tcPr>
          <w:p w:rsidR="00570B33" w:rsidRPr="00AD5F87" w:rsidRDefault="00570B33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570B33" w:rsidRPr="00AD5F87" w:rsidRDefault="00570B33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вещей</w:t>
            </w:r>
          </w:p>
        </w:tc>
        <w:tc>
          <w:tcPr>
            <w:tcW w:w="2410" w:type="dxa"/>
          </w:tcPr>
          <w:p w:rsidR="00570B33" w:rsidRPr="00AD5F87" w:rsidRDefault="00570B33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  <w:p w:rsidR="00570B33" w:rsidRPr="00AD5F87" w:rsidRDefault="00570B33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штук</w:t>
            </w:r>
          </w:p>
        </w:tc>
      </w:tr>
      <w:tr w:rsidR="007D72ED" w:rsidRPr="00AD5F87" w:rsidTr="007D72ED">
        <w:trPr>
          <w:trHeight w:val="333"/>
        </w:trPr>
        <w:tc>
          <w:tcPr>
            <w:tcW w:w="861" w:type="dxa"/>
            <w:vMerge w:val="restart"/>
          </w:tcPr>
          <w:p w:rsidR="007D72ED" w:rsidRPr="00AD5F87" w:rsidRDefault="007D72ED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vMerge w:val="restart"/>
          </w:tcPr>
          <w:p w:rsidR="007D72ED" w:rsidRPr="00AD5F87" w:rsidRDefault="007D72ED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Простыни</w:t>
            </w:r>
          </w:p>
          <w:p w:rsidR="007D72ED" w:rsidRPr="00AD5F87" w:rsidRDefault="007D72ED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Простыни на резинке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72ED" w:rsidRPr="00AD5F87" w:rsidRDefault="007D72ED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72ED" w:rsidRPr="00AD5F87" w:rsidTr="007D72ED">
        <w:trPr>
          <w:trHeight w:val="312"/>
        </w:trPr>
        <w:tc>
          <w:tcPr>
            <w:tcW w:w="861" w:type="dxa"/>
            <w:vMerge/>
          </w:tcPr>
          <w:p w:rsidR="007D72ED" w:rsidRPr="00AD5F87" w:rsidRDefault="007D72ED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7D72ED" w:rsidRPr="00AD5F87" w:rsidRDefault="007D72ED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D72ED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</w:tr>
      <w:tr w:rsidR="00570B33" w:rsidRPr="00AD5F87" w:rsidTr="007D72ED">
        <w:tc>
          <w:tcPr>
            <w:tcW w:w="861" w:type="dxa"/>
          </w:tcPr>
          <w:p w:rsidR="00570B33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70B33" w:rsidRPr="00AD5F87" w:rsidRDefault="00570B33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Пододеяльники</w:t>
            </w:r>
          </w:p>
        </w:tc>
        <w:tc>
          <w:tcPr>
            <w:tcW w:w="2410" w:type="dxa"/>
          </w:tcPr>
          <w:p w:rsidR="00570B33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</w:tr>
      <w:tr w:rsidR="00570B33" w:rsidRPr="00AD5F87" w:rsidTr="007D72ED">
        <w:tc>
          <w:tcPr>
            <w:tcW w:w="861" w:type="dxa"/>
          </w:tcPr>
          <w:p w:rsidR="00570B33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570B33" w:rsidRPr="00AD5F87" w:rsidRDefault="00570B33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Наволочки</w:t>
            </w:r>
          </w:p>
        </w:tc>
        <w:tc>
          <w:tcPr>
            <w:tcW w:w="2410" w:type="dxa"/>
          </w:tcPr>
          <w:p w:rsidR="00570B33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Полотенца</w:t>
            </w:r>
          </w:p>
        </w:tc>
        <w:tc>
          <w:tcPr>
            <w:tcW w:w="2410" w:type="dxa"/>
          </w:tcPr>
          <w:p w:rsidR="00EE2B47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1097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Занавески</w:t>
            </w:r>
            <w:r w:rsidR="006F6D37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тюлевые</w:t>
            </w:r>
          </w:p>
        </w:tc>
        <w:tc>
          <w:tcPr>
            <w:tcW w:w="2410" w:type="dxa"/>
          </w:tcPr>
          <w:p w:rsidR="00EE2B47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Косынки</w:t>
            </w:r>
          </w:p>
        </w:tc>
        <w:tc>
          <w:tcPr>
            <w:tcW w:w="2410" w:type="dxa"/>
          </w:tcPr>
          <w:p w:rsidR="00EE2B47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Рубашки</w:t>
            </w:r>
          </w:p>
        </w:tc>
        <w:tc>
          <w:tcPr>
            <w:tcW w:w="2410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Платья</w:t>
            </w:r>
          </w:p>
        </w:tc>
        <w:tc>
          <w:tcPr>
            <w:tcW w:w="2410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Брюки</w:t>
            </w:r>
          </w:p>
        </w:tc>
        <w:tc>
          <w:tcPr>
            <w:tcW w:w="2410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Трусы</w:t>
            </w:r>
          </w:p>
        </w:tc>
        <w:tc>
          <w:tcPr>
            <w:tcW w:w="2410" w:type="dxa"/>
          </w:tcPr>
          <w:p w:rsidR="00EE2B47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EE2B47" w:rsidRPr="00AD5F87" w:rsidRDefault="00EE2B4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Фартуки</w:t>
            </w:r>
          </w:p>
        </w:tc>
        <w:tc>
          <w:tcPr>
            <w:tcW w:w="2410" w:type="dxa"/>
          </w:tcPr>
          <w:p w:rsidR="00EE2B47" w:rsidRPr="00AD5F87" w:rsidRDefault="00F77BB0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56958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E2B47" w:rsidRPr="00AD5F87" w:rsidTr="007D72ED">
        <w:tc>
          <w:tcPr>
            <w:tcW w:w="861" w:type="dxa"/>
          </w:tcPr>
          <w:p w:rsidR="00EE2B4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EE2B47" w:rsidRPr="00AD5F87" w:rsidRDefault="006F6D3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Рубашк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смирительные)</w:t>
            </w:r>
          </w:p>
        </w:tc>
        <w:tc>
          <w:tcPr>
            <w:tcW w:w="2410" w:type="dxa"/>
          </w:tcPr>
          <w:p w:rsidR="00EE2B47" w:rsidRPr="00AD5F87" w:rsidRDefault="00F77BB0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56958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F6D37" w:rsidRPr="00AD5F87" w:rsidTr="007D72ED">
        <w:tc>
          <w:tcPr>
            <w:tcW w:w="861" w:type="dxa"/>
          </w:tcPr>
          <w:p w:rsidR="006F6D3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6F6D37" w:rsidRPr="00AD5F87" w:rsidRDefault="006F6D3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Варежки для мытья пролежней</w:t>
            </w:r>
          </w:p>
        </w:tc>
        <w:tc>
          <w:tcPr>
            <w:tcW w:w="2410" w:type="dxa"/>
          </w:tcPr>
          <w:p w:rsidR="006F6D37" w:rsidRPr="00AD5F87" w:rsidRDefault="00F77BB0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56958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6F6D37" w:rsidRPr="00AD5F87" w:rsidTr="007D72ED">
        <w:tc>
          <w:tcPr>
            <w:tcW w:w="861" w:type="dxa"/>
          </w:tcPr>
          <w:p w:rsidR="006F6D3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6F6D37" w:rsidRPr="00AD5F87" w:rsidRDefault="006F6D3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Голицы</w:t>
            </w:r>
          </w:p>
        </w:tc>
        <w:tc>
          <w:tcPr>
            <w:tcW w:w="2410" w:type="dxa"/>
          </w:tcPr>
          <w:p w:rsidR="006F6D37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6F6D37" w:rsidRPr="00AD5F87" w:rsidTr="007D72ED">
        <w:tc>
          <w:tcPr>
            <w:tcW w:w="861" w:type="dxa"/>
          </w:tcPr>
          <w:p w:rsidR="006F6D3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6F6D37" w:rsidRPr="00AD5F87" w:rsidRDefault="006F6D3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Чехлы на диван</w:t>
            </w:r>
          </w:p>
        </w:tc>
        <w:tc>
          <w:tcPr>
            <w:tcW w:w="2410" w:type="dxa"/>
          </w:tcPr>
          <w:p w:rsidR="006F6D37" w:rsidRPr="00AD5F87" w:rsidRDefault="00F77BB0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F6D37" w:rsidRPr="00AD5F87" w:rsidTr="007D72ED">
        <w:tc>
          <w:tcPr>
            <w:tcW w:w="861" w:type="dxa"/>
          </w:tcPr>
          <w:p w:rsidR="006F6D3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6F6D37" w:rsidRPr="00AD5F87" w:rsidRDefault="006F6D3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Чехлы на кресла</w:t>
            </w:r>
          </w:p>
        </w:tc>
        <w:tc>
          <w:tcPr>
            <w:tcW w:w="2410" w:type="dxa"/>
          </w:tcPr>
          <w:p w:rsidR="006F6D37" w:rsidRPr="00AD5F87" w:rsidRDefault="00F77BB0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F6D37" w:rsidRPr="00AD5F87" w:rsidTr="007D72ED">
        <w:tc>
          <w:tcPr>
            <w:tcW w:w="861" w:type="dxa"/>
          </w:tcPr>
          <w:p w:rsidR="006F6D37" w:rsidRPr="00AD5F87" w:rsidRDefault="006F6D37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6F6D37" w:rsidRPr="00AD5F87" w:rsidRDefault="006F6D37" w:rsidP="00EE2B47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Мешки</w:t>
            </w:r>
          </w:p>
        </w:tc>
        <w:tc>
          <w:tcPr>
            <w:tcW w:w="2410" w:type="dxa"/>
          </w:tcPr>
          <w:p w:rsidR="006F6D37" w:rsidRPr="00AD5F87" w:rsidRDefault="00356958" w:rsidP="00570B3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</w:tbl>
    <w:p w:rsidR="003D4E0E" w:rsidRPr="00AD5F87" w:rsidRDefault="00BC6B62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D4E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швейной мастерской производится ремонт одежды для получателей социальных услуг (замена застежки </w:t>
      </w:r>
      <w:proofErr w:type="gramStart"/>
      <w:r w:rsidR="003D4E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-м</w:t>
      </w:r>
      <w:proofErr w:type="gramEnd"/>
      <w:r w:rsidR="003D4E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олнии на куртках, укорачивание низа издели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рукавов, низа брюк и др. </w:t>
      </w:r>
    </w:p>
    <w:p w:rsidR="00BC6B62" w:rsidRPr="00AD5F87" w:rsidRDefault="00BC6B62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швейной мастерской всегда принимают участие при изгото</w:t>
      </w:r>
      <w:r w:rsidR="00212D5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влении декораций для  проведения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праздничных мероприятий.</w:t>
      </w:r>
    </w:p>
    <w:p w:rsidR="003D420A" w:rsidRPr="00AD5F87" w:rsidRDefault="00BC6B62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лечебно-трудовой деятельности клиентов под руководством инструкторов по труду позволяет: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занять  клиентов полезным трудом (например: уборщик   – поддержание чистоты в помещении,  </w:t>
      </w:r>
      <w:r w:rsidR="006F6D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овощевод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обеспечение </w:t>
      </w:r>
      <w:r w:rsidR="006F6D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овощами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 т.д.)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заинтересовать результатом своего труда;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-сформировать трудовые навыки элементарных профессий;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-реализовать физический, психический  и социальный потенциал клиентов;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-сплотить коллектив клиентов интерната, занимающихся общим делом;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разнообразить жизнь клиентов (чередование лечебно-трудовой деятельности и досуга);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-улучшить самочувствие, настроение (физическая работа улучшает работу мышц, успокаивает нервную систему);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снизить количество рецидивов и, как следствие, уменьшить потребность в медикаментах (у работающих клиентов наблюдается снижение обострений в осенний и весенний период).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Хороший толчок в формировании навыков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социально-бытовой ориентировки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клиентов дало приобретение клиентами мобильного телефона. Воспитатели</w:t>
      </w:r>
      <w:r w:rsidR="00BC6B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специалисты по социальной работе, инструктора по труду </w:t>
      </w:r>
      <w:proofErr w:type="spellStart"/>
      <w:r w:rsidR="00BC6B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социльно-реабилитационного</w:t>
      </w:r>
      <w:proofErr w:type="spellEnd"/>
      <w:r w:rsidR="00BC6B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отделения обучают </w:t>
      </w:r>
      <w:r w:rsidR="00BC6B6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пользоваться телефоном, вводить номера друзей, родителей, воспитателей, кратко, сжато формулировать мысли,  правильно строить телефонный диалог.  На сегодняшний день  мобильными телефонами </w:t>
      </w:r>
      <w:r w:rsidR="008D118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пользуются </w:t>
      </w:r>
      <w:r w:rsidR="0035695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</w:t>
      </w:r>
      <w:r w:rsidR="008D118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отделения  реабилитации, </w:t>
      </w:r>
      <w:r w:rsidR="0035695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AA782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чел. из других отделений. Это позволяет  клиентам расширить  свое информационное пространство, поддерживать связь с родственниками и друзьями.</w:t>
      </w:r>
    </w:p>
    <w:p w:rsidR="003D420A" w:rsidRPr="00AD5F87" w:rsidRDefault="003D420A" w:rsidP="00D461BA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Для обучения </w:t>
      </w:r>
      <w:r w:rsidR="0044024A"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получателей 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навыкам компьютерной грамотности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организации содержательного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досуга  и  расширения их знаний об  окружающем мире,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интернате функционирует 3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компьютерных класса (в отделении реабилитации, в клубе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отд. </w:t>
      </w:r>
      <w:proofErr w:type="spellStart"/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Сумароково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). О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рганизована работа 3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-х кружков «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 друг компьютер»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кружок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«Основы компью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терной грамотности»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- 98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 Владимирово и отд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Сумароково</w:t>
      </w:r>
      <w:proofErr w:type="spellEnd"/>
      <w:r w:rsidR="00356958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37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чел.</w:t>
      </w:r>
    </w:p>
    <w:p w:rsidR="003D420A" w:rsidRPr="00AD5F87" w:rsidRDefault="003D420A" w:rsidP="00D461BA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получатели</w:t>
      </w:r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отделения  реабилитации</w:t>
      </w:r>
      <w:r w:rsidR="00B63F53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других отделений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5BE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продолжают обучаться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навыкам компьютерной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грамотности, умеют   играть в компьюте</w:t>
      </w:r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рные игры, с помощью ноутбуков</w:t>
      </w:r>
      <w:r w:rsidR="0005507C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смартфонов</w:t>
      </w:r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смотрят видеофильмы, слушают и записывают  музык</w:t>
      </w:r>
      <w:r w:rsidR="003E75F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у, 6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="003E75F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еловек</w:t>
      </w:r>
      <w:r w:rsidR="00795BE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набирать текст, 30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</w:t>
      </w:r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умеют пользоваться сетью Интернет. </w:t>
      </w:r>
      <w:r w:rsidR="00512F66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Активно пользуются социальными сетями</w:t>
      </w:r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Одноклассники, </w:t>
      </w:r>
      <w:proofErr w:type="spellStart"/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Телеграм</w:t>
      </w:r>
      <w:proofErr w:type="spellEnd"/>
      <w:r w:rsidR="008C15B0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1E4B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интернате  имеют свой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E879D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омпьютер — 1чел.</w:t>
      </w:r>
      <w:r w:rsidR="00356958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ноутбук - 10 чел., планшет — 6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Кроме этого, ежедневно, в установленное  расписанием время,  обученные </w:t>
      </w:r>
      <w:r w:rsidR="00E879D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компьютером получатели социальных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 своему желанию могут прийти в компьютерный класс  и самостоятельно поиграть в различные компьютерные игры под наблюдением дежурного воспит</w:t>
      </w:r>
      <w:r w:rsidR="00E879D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ателя,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9D4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нравятся занятия на компьютере и  компьютерные игры.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Ещ</w:t>
      </w:r>
      <w:r w:rsidR="00E879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ё один вид деятельности получателей социальных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помогающий им в социально-трудовой реабилитации и социально-трудовой адаптации, – кружковая работа.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ОГБУ «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Сусанинский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ПНИ» под руководством воспитателей, работников клуба и инструкторов по труду в</w:t>
      </w:r>
      <w:r w:rsidR="0072081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2025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организована работа </w:t>
      </w:r>
      <w:r w:rsidR="00D66A1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круж</w:t>
      </w:r>
      <w:r w:rsidR="00EB76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ков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различной направленности.</w:t>
      </w:r>
      <w:r w:rsidR="00EF777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Кружки посещают </w:t>
      </w:r>
      <w:r w:rsidR="001C69E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442 получателя</w:t>
      </w:r>
      <w:r w:rsidR="00EF777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услуг</w:t>
      </w:r>
      <w:r w:rsidR="00C129E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777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получатели социальных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посещают по несколько кружков. Работа кружков ведётся  согласно  тематическому планированию. Занятия </w:t>
      </w:r>
      <w:r w:rsidR="00EF777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1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 в неделю по каждому </w:t>
      </w:r>
      <w:r w:rsidRPr="00AD5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виду деятельности, во вторую половину дня.</w:t>
      </w:r>
    </w:p>
    <w:tbl>
      <w:tblPr>
        <w:tblStyle w:val="af6"/>
        <w:tblW w:w="0" w:type="auto"/>
        <w:tblInd w:w="817" w:type="dxa"/>
        <w:tblLook w:val="04A0"/>
      </w:tblPr>
      <w:tblGrid>
        <w:gridCol w:w="861"/>
        <w:gridCol w:w="3658"/>
        <w:gridCol w:w="2983"/>
        <w:gridCol w:w="1818"/>
      </w:tblGrid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кружка</w:t>
            </w:r>
          </w:p>
        </w:tc>
        <w:tc>
          <w:tcPr>
            <w:tcW w:w="2983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кружка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ПСУ в кружке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Кукольный театр</w:t>
            </w:r>
          </w:p>
        </w:tc>
        <w:tc>
          <w:tcPr>
            <w:tcW w:w="2983" w:type="dxa"/>
          </w:tcPr>
          <w:p w:rsidR="00EF777D" w:rsidRPr="00AD5F87" w:rsidRDefault="00AD4F0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Шаронова С.И.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AD4F0D" w:rsidRPr="00AD5F87" w:rsidTr="00EF777D">
        <w:tc>
          <w:tcPr>
            <w:tcW w:w="861" w:type="dxa"/>
          </w:tcPr>
          <w:p w:rsidR="00AD4F0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58" w:type="dxa"/>
          </w:tcPr>
          <w:p w:rsidR="00AD4F0D" w:rsidRPr="00AD5F87" w:rsidRDefault="00AD4F0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Театральный </w:t>
            </w:r>
          </w:p>
        </w:tc>
        <w:tc>
          <w:tcPr>
            <w:tcW w:w="2983" w:type="dxa"/>
          </w:tcPr>
          <w:p w:rsidR="00AD4F0D" w:rsidRPr="00AD5F87" w:rsidRDefault="00AD4F0D" w:rsidP="000F54D3">
            <w:pPr>
              <w:jc w:val="center"/>
              <w:rPr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Шаронова С.И.</w:t>
            </w:r>
          </w:p>
        </w:tc>
        <w:tc>
          <w:tcPr>
            <w:tcW w:w="1818" w:type="dxa"/>
          </w:tcPr>
          <w:p w:rsidR="00AD4F0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AD4F0D" w:rsidRPr="00AD5F87" w:rsidTr="00EF777D">
        <w:tc>
          <w:tcPr>
            <w:tcW w:w="861" w:type="dxa"/>
          </w:tcPr>
          <w:p w:rsidR="00AD4F0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58" w:type="dxa"/>
          </w:tcPr>
          <w:p w:rsidR="00AD4F0D" w:rsidRPr="00AD5F87" w:rsidRDefault="00AD4F0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мире книги</w:t>
            </w:r>
          </w:p>
        </w:tc>
        <w:tc>
          <w:tcPr>
            <w:tcW w:w="2983" w:type="dxa"/>
          </w:tcPr>
          <w:p w:rsidR="00AD4F0D" w:rsidRPr="00AD5F87" w:rsidRDefault="00AD4F0D" w:rsidP="000F54D3">
            <w:pPr>
              <w:jc w:val="center"/>
              <w:rPr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Шаронова С.И.</w:t>
            </w:r>
          </w:p>
        </w:tc>
        <w:tc>
          <w:tcPr>
            <w:tcW w:w="1818" w:type="dxa"/>
          </w:tcPr>
          <w:p w:rsidR="00AD4F0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Бумажное конструирование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Разгуляева Е.В.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истокам духовности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Разгуляева Е.В.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Лепка из глины 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Нарскина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818" w:type="dxa"/>
          </w:tcPr>
          <w:p w:rsidR="00EF777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Декоративное рисование 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Нарскина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 вокруг нас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Казанская Т.Ю.</w:t>
            </w:r>
          </w:p>
        </w:tc>
        <w:tc>
          <w:tcPr>
            <w:tcW w:w="1818" w:type="dxa"/>
          </w:tcPr>
          <w:p w:rsidR="00EF777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Азбука  здоровья</w:t>
            </w:r>
          </w:p>
        </w:tc>
        <w:tc>
          <w:tcPr>
            <w:tcW w:w="2983" w:type="dxa"/>
          </w:tcPr>
          <w:p w:rsidR="00EF777D" w:rsidRPr="00AD5F87" w:rsidRDefault="0062239F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Разгуляева Н</w:t>
            </w:r>
            <w:r w:rsidR="00EF777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.В.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Сказкотерапия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(отд. мил. №1)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Куракина А.Е.</w:t>
            </w:r>
          </w:p>
        </w:tc>
        <w:tc>
          <w:tcPr>
            <w:tcW w:w="1818" w:type="dxa"/>
          </w:tcPr>
          <w:p w:rsidR="00EF777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Сказкотерапия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(отд. мил. №2)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Акатова М.Ф.</w:t>
            </w:r>
          </w:p>
        </w:tc>
        <w:tc>
          <w:tcPr>
            <w:tcW w:w="1818" w:type="dxa"/>
          </w:tcPr>
          <w:p w:rsidR="00EF777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Разноцветный мир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Акатова М.Ф.</w:t>
            </w:r>
          </w:p>
        </w:tc>
        <w:tc>
          <w:tcPr>
            <w:tcW w:w="1818" w:type="dxa"/>
          </w:tcPr>
          <w:p w:rsidR="00EF777D" w:rsidRPr="00AD5F87" w:rsidRDefault="0062239F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Нескучайка</w:t>
            </w:r>
            <w:proofErr w:type="spellEnd"/>
          </w:p>
        </w:tc>
        <w:tc>
          <w:tcPr>
            <w:tcW w:w="2983" w:type="dxa"/>
          </w:tcPr>
          <w:p w:rsidR="00EF777D" w:rsidRPr="00AD5F87" w:rsidRDefault="00AD4F0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Разгуляева Е.В.</w:t>
            </w:r>
          </w:p>
        </w:tc>
        <w:tc>
          <w:tcPr>
            <w:tcW w:w="1818" w:type="dxa"/>
          </w:tcPr>
          <w:p w:rsidR="00EF777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Умелые руки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Казанская Т.Ю.</w:t>
            </w:r>
          </w:p>
        </w:tc>
        <w:tc>
          <w:tcPr>
            <w:tcW w:w="1818" w:type="dxa"/>
          </w:tcPr>
          <w:p w:rsidR="00EF777D" w:rsidRPr="00AD5F87" w:rsidRDefault="00AD4F0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Самоделкин</w:t>
            </w:r>
            <w:proofErr w:type="spellEnd"/>
          </w:p>
        </w:tc>
        <w:tc>
          <w:tcPr>
            <w:tcW w:w="2983" w:type="dxa"/>
          </w:tcPr>
          <w:p w:rsidR="00EF777D" w:rsidRPr="00AD5F87" w:rsidRDefault="003D1836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Кудряшова Л.Ю.</w:t>
            </w:r>
          </w:p>
        </w:tc>
        <w:tc>
          <w:tcPr>
            <w:tcW w:w="1818" w:type="dxa"/>
          </w:tcPr>
          <w:p w:rsidR="00EF777D" w:rsidRPr="00AD5F87" w:rsidRDefault="0062239F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Книголюб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Беззастоина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Т.В.</w:t>
            </w:r>
          </w:p>
        </w:tc>
        <w:tc>
          <w:tcPr>
            <w:tcW w:w="1818" w:type="dxa"/>
          </w:tcPr>
          <w:p w:rsidR="00EF777D" w:rsidRPr="00AD5F87" w:rsidRDefault="0062239F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Музыкотерапия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Беззастоина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Т.В.</w:t>
            </w:r>
          </w:p>
        </w:tc>
        <w:tc>
          <w:tcPr>
            <w:tcW w:w="1818" w:type="dxa"/>
          </w:tcPr>
          <w:p w:rsidR="00EF777D" w:rsidRPr="00AD5F87" w:rsidRDefault="0062239F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Досуговый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клуб «Хозяюшка»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Разгуляева Е.В.</w:t>
            </w:r>
          </w:p>
        </w:tc>
        <w:tc>
          <w:tcPr>
            <w:tcW w:w="1818" w:type="dxa"/>
          </w:tcPr>
          <w:p w:rsidR="00EF777D" w:rsidRPr="00AD5F87" w:rsidRDefault="00762078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 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Спортивный </w:t>
            </w:r>
          </w:p>
        </w:tc>
        <w:tc>
          <w:tcPr>
            <w:tcW w:w="2983" w:type="dxa"/>
          </w:tcPr>
          <w:p w:rsidR="00EF777D" w:rsidRPr="00AD5F87" w:rsidRDefault="00EF777D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Акатова  М.Ф.</w:t>
            </w:r>
          </w:p>
        </w:tc>
        <w:tc>
          <w:tcPr>
            <w:tcW w:w="1818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F777D" w:rsidRPr="00AD5F87" w:rsidTr="00EF777D">
        <w:tc>
          <w:tcPr>
            <w:tcW w:w="861" w:type="dxa"/>
          </w:tcPr>
          <w:p w:rsidR="00EF777D" w:rsidRPr="00AD5F87" w:rsidRDefault="00EF777D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658" w:type="dxa"/>
          </w:tcPr>
          <w:p w:rsidR="00EF777D" w:rsidRPr="00AD5F87" w:rsidRDefault="00EF777D" w:rsidP="007B1F7C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(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Сумароково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83" w:type="dxa"/>
          </w:tcPr>
          <w:p w:rsidR="00EF777D" w:rsidRPr="00AD5F87" w:rsidRDefault="003D1836" w:rsidP="000F54D3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Кудряшова Л.Ю.</w:t>
            </w:r>
          </w:p>
        </w:tc>
        <w:tc>
          <w:tcPr>
            <w:tcW w:w="1818" w:type="dxa"/>
          </w:tcPr>
          <w:p w:rsidR="00EF777D" w:rsidRPr="00AD5F87" w:rsidRDefault="0062239F" w:rsidP="007B1F7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4F0D"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B7E6B" w:rsidRPr="00AD5F87" w:rsidRDefault="002B7E6B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69E6" w:rsidRPr="00AD5F87" w:rsidRDefault="001C69E6" w:rsidP="00D461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Общими задачами всей  кружковой   деятельности являются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420A" w:rsidRPr="00AD5F87" w:rsidRDefault="003D420A" w:rsidP="00DF6EF7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привитие трудовых практических навыков;</w:t>
      </w:r>
    </w:p>
    <w:p w:rsidR="003D420A" w:rsidRPr="00AD5F87" w:rsidRDefault="003D420A" w:rsidP="00DF6EF7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целенаправленная занятость клиентов;</w:t>
      </w:r>
    </w:p>
    <w:p w:rsidR="003D420A" w:rsidRPr="00AD5F87" w:rsidRDefault="003D420A" w:rsidP="00DF6EF7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творческой активности;</w:t>
      </w:r>
    </w:p>
    <w:p w:rsidR="003D420A" w:rsidRPr="00AD5F87" w:rsidRDefault="003D420A" w:rsidP="00DF6EF7">
      <w:pPr>
        <w:pStyle w:val="ad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дружеского микроклимата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коллективе.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Центральное место в  практической работе отводится приобретению клиентами знаний  познавательного характера и формированию умений и навыков ручного труда. Занятия проводятся  по подгруппам и поэтапно. Благодаря постоянной плановой работе, выполняемой по принципу от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сложному, многие  клиенты научились работать самостоятельно, проявляя при этом свою инициативу и фантазию. В результате чего появляются интересные работы, оригинальные сувениры, картины. Для оформления интерьера отделения вместе с ребятами отбираем наиболее удачные работы, доказывая тем самым, что трудились не напрасно.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большей заинтересованности клиентов стараемся найти различные способы использования выполненных работ: сувениры дарим гостям, используем в качестве поощрительных призов в проведении различных мероприятий.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работы, проводимой в кружках, наглядное представление дают выставки, на которых экспонируются лучшие работы кружковцев. </w:t>
      </w:r>
    </w:p>
    <w:p w:rsidR="00DF6EF7" w:rsidRPr="00AD5F87" w:rsidRDefault="003D420A" w:rsidP="00D461BA">
      <w:pPr>
        <w:pStyle w:val="a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Проведение воспитательных мероприятий.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Реабилитация  клиентов  планомерно осуществляется и в процессе  воспитательной работы. Регулярно  проводятся воспитательные и культурно-массовые  мероприятия в отделении реабилитации, в клубе, библиотеке и других отделениях.</w:t>
      </w:r>
    </w:p>
    <w:p w:rsidR="003D420A" w:rsidRPr="00AD5F87" w:rsidRDefault="002B7E6B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2</w:t>
      </w:r>
      <w:r w:rsidR="00C129E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025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  работа  специалистов социально-реабилитационного отделения с  клиентами  была продолжена по следующим направлениям:</w:t>
      </w:r>
    </w:p>
    <w:p w:rsidR="003D420A" w:rsidRPr="00AD5F87" w:rsidRDefault="003D420A" w:rsidP="00DF6EF7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трудовое воспитание;</w:t>
      </w:r>
    </w:p>
    <w:p w:rsidR="003D420A" w:rsidRPr="00AD5F87" w:rsidRDefault="003D420A" w:rsidP="00DF6EF7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патриотическое  воспитание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включая краеведение);</w:t>
      </w:r>
    </w:p>
    <w:p w:rsidR="003D420A" w:rsidRPr="00AD5F87" w:rsidRDefault="003D420A" w:rsidP="00DF6EF7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эстетическое воспитание;</w:t>
      </w:r>
    </w:p>
    <w:p w:rsidR="003D420A" w:rsidRPr="00AD5F87" w:rsidRDefault="003D420A" w:rsidP="00DF6EF7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духовно-нравственное воспитание и культура поведения;  </w:t>
      </w:r>
    </w:p>
    <w:p w:rsidR="003D420A" w:rsidRPr="00AD5F87" w:rsidRDefault="003D420A" w:rsidP="00DF6EF7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половое просвещение; </w:t>
      </w:r>
    </w:p>
    <w:p w:rsidR="003D420A" w:rsidRPr="00AD5F87" w:rsidRDefault="003D420A" w:rsidP="00DF6EF7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навыков здорового образа жизни.</w:t>
      </w:r>
    </w:p>
    <w:p w:rsidR="004C6586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Цель воспитательной работы – создание условий для реабилитации  инвалидов и их адаптации в обществе. Для достижения поставленной цели воспитания  специалистами  разработаны и проведены мероприятия, которые носят обучающий, развивающий, воспитательный  и развлекательный  характер.</w:t>
      </w:r>
    </w:p>
    <w:p w:rsidR="003D420A" w:rsidRPr="00AD5F87" w:rsidRDefault="004C6586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Всего  б</w:t>
      </w:r>
      <w:r w:rsidR="00D0381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C785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ло запланировано и проведено 403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мероприятия:</w:t>
      </w:r>
    </w:p>
    <w:p w:rsidR="004C6586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виртуальные экскурсии -16</w:t>
      </w:r>
    </w:p>
    <w:p w:rsidR="004C6586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-экологические мероприятия-9</w:t>
      </w:r>
    </w:p>
    <w:p w:rsidR="004C6586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православные чтения-16</w:t>
      </w:r>
    </w:p>
    <w:p w:rsidR="009339A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мастер-классы - 28</w:t>
      </w:r>
    </w:p>
    <w:p w:rsidR="009339A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-экскурсии-3</w:t>
      </w:r>
    </w:p>
    <w:p w:rsidR="009339A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беседы – 64</w:t>
      </w:r>
    </w:p>
    <w:p w:rsidR="009339AE" w:rsidRPr="00AD5F87" w:rsidRDefault="00D0381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игротеки, дискотеки -13</w:t>
      </w:r>
    </w:p>
    <w:p w:rsidR="009339AE" w:rsidRPr="00AD5F87" w:rsidRDefault="009339A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просмотр видеофильмов,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медийных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</w:t>
      </w:r>
      <w:r w:rsidR="00CC785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й-26</w:t>
      </w:r>
    </w:p>
    <w:p w:rsidR="009339AE" w:rsidRPr="00AD5F87" w:rsidRDefault="009339A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юбилеи</w:t>
      </w:r>
      <w:r w:rsidR="00D0381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социальных услуг -3</w:t>
      </w:r>
      <w:r w:rsidR="00CC785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9339A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досуговые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развлечения – 57</w:t>
      </w:r>
    </w:p>
    <w:p w:rsidR="009339A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музыкальные часы-3</w:t>
      </w:r>
    </w:p>
    <w:p w:rsidR="009339A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выставки книг (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тематич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.) – 1</w:t>
      </w:r>
    </w:p>
    <w:p w:rsidR="009339AE" w:rsidRPr="00AD5F87" w:rsidRDefault="009339A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выста</w:t>
      </w:r>
      <w:r w:rsidR="008D7F4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0381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ки поделок – 1</w:t>
      </w:r>
    </w:p>
    <w:p w:rsidR="00D0381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выстаки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рисунков - 8</w:t>
      </w:r>
    </w:p>
    <w:p w:rsidR="009339AE" w:rsidRPr="00AD5F87" w:rsidRDefault="009339A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концерты</w:t>
      </w:r>
      <w:r w:rsidR="00CC785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своими силами в учреждении – 17</w:t>
      </w:r>
    </w:p>
    <w:p w:rsidR="009339AE" w:rsidRPr="00AD5F87" w:rsidRDefault="009339A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концерты своими силами выездные </w:t>
      </w:r>
      <w:r w:rsidR="008D7F4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C785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8D7F40" w:rsidRPr="00AD5F87" w:rsidRDefault="008D7F4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темати</w:t>
      </w:r>
      <w:r w:rsidR="00CC785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ческие и поэтические вечера – 6</w:t>
      </w:r>
    </w:p>
    <w:p w:rsidR="008D7F40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игровые программы -13</w:t>
      </w:r>
    </w:p>
    <w:p w:rsidR="008D7F40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информационные часы-13</w:t>
      </w:r>
    </w:p>
    <w:p w:rsidR="008D7F40" w:rsidRPr="00AD5F87" w:rsidRDefault="008D7F4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праздничные поздравления по корпусам -7</w:t>
      </w:r>
    </w:p>
    <w:p w:rsidR="008D7F40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викторины – 10</w:t>
      </w:r>
    </w:p>
    <w:p w:rsidR="008D7F40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громкие чтения – 13</w:t>
      </w:r>
    </w:p>
    <w:p w:rsidR="00450C94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марафон добрых дел – 3</w:t>
      </w:r>
    </w:p>
    <w:p w:rsidR="00CC785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мероприятия из цикла «Финансовая грамотность» -11</w:t>
      </w:r>
    </w:p>
    <w:p w:rsidR="00CC785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Костромского театра кукол – 6</w:t>
      </w:r>
    </w:p>
    <w:p w:rsidR="00CC785E" w:rsidRPr="00AD5F87" w:rsidRDefault="00CC785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спектакли</w:t>
      </w:r>
      <w:r w:rsidR="002935B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силами ПСУ- 1</w:t>
      </w:r>
    </w:p>
    <w:p w:rsidR="002935BC" w:rsidRPr="00AD5F87" w:rsidRDefault="002935BC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акции - 7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Целью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патриотического воспитания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клиентов является воспитание любви к  Отечеству, малой родине, воспитание чувства гордости за свою страну.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Основными  мероприятиями  п</w:t>
      </w:r>
      <w:r w:rsidR="00EA0FD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атриотического характера в 2025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были: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-занятия по</w:t>
      </w:r>
      <w:r w:rsidR="008D7F4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закреплению знаний о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F4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символике   и истории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 Федерации, Костромской области,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Сусанинского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района;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показ </w:t>
      </w:r>
      <w:r w:rsidR="0006449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видеофильмов</w:t>
      </w:r>
      <w:r w:rsidR="000059A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375E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День снятия блокады Ленинграда</w:t>
      </w:r>
      <w:r w:rsidR="000059A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«Русская Душа», «Армия России», </w:t>
      </w:r>
      <w:r w:rsidR="0006449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B6F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F27A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 городам и странам»</w:t>
      </w:r>
      <w:r w:rsidR="00981B6F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3F27A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Заповедники Костромской области</w:t>
      </w:r>
      <w:r w:rsidR="00981B6F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«В мире нет миле</w:t>
      </w:r>
      <w:r w:rsidR="006625F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й и краше песен и преданий наших», «Люби и знай Костромской край»</w:t>
      </w:r>
      <w:r w:rsidR="001E1BA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3F27A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Память пылающих лет</w:t>
      </w:r>
      <w:r w:rsidR="001E1BA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учас</w:t>
      </w:r>
      <w:r w:rsidR="0068552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тие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митинге в День Победы, в День памяти и скорби (п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усанино и с.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Сумароково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625F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587B" w:rsidRPr="00AD5F87" w:rsidRDefault="003D420A" w:rsidP="001B2A6B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тематические вечера: </w:t>
      </w:r>
      <w:r w:rsidR="006625F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«Непокорённый Ленинград</w:t>
      </w:r>
      <w:r w:rsidR="001B2A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6625F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Страницы</w:t>
      </w:r>
      <w:r w:rsidR="007922F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ВОВ. Они сражались под Курском и Сталинградом</w:t>
      </w:r>
      <w:r w:rsidR="0068552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C375E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«Имя твое неизвестно, подвиг твой бессмертен»,</w:t>
      </w:r>
      <w:r w:rsidR="0068552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5E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Костромичи </w:t>
      </w:r>
      <w:proofErr w:type="gramStart"/>
      <w:r w:rsidR="00C375E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–г</w:t>
      </w:r>
      <w:proofErr w:type="gramEnd"/>
      <w:r w:rsidR="00C375E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ерои России и Советского Союза», </w:t>
      </w:r>
      <w:r w:rsidR="0068552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«В единстве наша сила»;</w:t>
      </w:r>
      <w:r w:rsidR="00657A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87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«День памяти и скорби», «День Крещения Ру</w:t>
      </w:r>
      <w:r w:rsidR="006625F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си»,</w:t>
      </w:r>
      <w:r w:rsidR="0068552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922F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День памяти А.С. Пушкина «Пушкинский венок</w:t>
      </w:r>
      <w:r w:rsidR="0068552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«Обычаи и традиции русского народа»;</w:t>
      </w:r>
    </w:p>
    <w:p w:rsidR="008D7F40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D5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циклы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познавательных бесед «Дни воинской славы и памятные даты России», </w:t>
      </w:r>
    </w:p>
    <w:p w:rsidR="003D420A" w:rsidRPr="00AD5F87" w:rsidRDefault="008D7F40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Царская династия Романовых и Костромской край», «Родной свой край люби и знай»;</w:t>
      </w:r>
    </w:p>
    <w:p w:rsidR="002F7AB3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-беседы: </w:t>
      </w:r>
      <w:r w:rsidR="002F7AB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жизни и творчестве поэтов </w:t>
      </w:r>
      <w:proofErr w:type="spellStart"/>
      <w:r w:rsidR="002F7AB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Сусанинского</w:t>
      </w:r>
      <w:proofErr w:type="spellEnd"/>
      <w:r w:rsidR="002F7AB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</w:t>
      </w:r>
      <w:proofErr w:type="gramStart"/>
      <w:r w:rsidR="002F7AB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,«</w:t>
      </w:r>
      <w:proofErr w:type="gramEnd"/>
      <w:r w:rsidR="002F7AB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Наше Сусанино в картинах художников»,</w:t>
      </w:r>
      <w:r w:rsidR="001E1BA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«Народные промыслы Костромского края», «День былинного богатыря Ильи Муромца», «И помнить страшно, и забыть нельзя», «Живёт Победа в сердце каждого из нас!», «История появления краеведческого музея п. Сусанино», «Они всегда на страже рубежей нашей Родины», « Ты Россия моя – золотые края»</w:t>
      </w:r>
      <w:r w:rsidR="004D641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«Их именами названы улицы п. Сусанина», «Российский флаг – наш символ и богатство»</w:t>
      </w:r>
      <w:r w:rsidR="001E1BA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д.р.</w:t>
      </w:r>
    </w:p>
    <w:p w:rsidR="00A967F7" w:rsidRPr="00AD5F87" w:rsidRDefault="00A967F7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место </w:t>
      </w:r>
      <w:r w:rsidR="000E04E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патриотическом воспитании имеют разговоры </w:t>
      </w:r>
      <w:r w:rsidR="004F6E1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4E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СВО (специальной военной операции) РФ.</w:t>
      </w:r>
      <w:r w:rsidR="006846C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4E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Просмотры</w:t>
      </w:r>
      <w:r w:rsidR="006846C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видеоматериалов об участниках СВО.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виктор</w:t>
      </w:r>
      <w:r w:rsidR="001E1BA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ины: «</w:t>
      </w:r>
      <w:r w:rsidR="002935B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оптимиста, </w:t>
      </w:r>
      <w:r w:rsidR="008043C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«Ищи позитив</w:t>
      </w:r>
      <w:r w:rsidR="004D641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8043C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День космонавтики. «Если очень захотеть, можно в космос полететь</w:t>
      </w:r>
      <w:r w:rsidR="004D641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8043C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Тайны океанов</w:t>
      </w:r>
      <w:r w:rsidR="004D641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8043C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загадок</w:t>
      </w:r>
      <w:r w:rsidR="004D641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1B6BB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Светофора и ПДД».</w:t>
      </w:r>
      <w:r w:rsidR="0002631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20A" w:rsidRPr="00AD5F87" w:rsidRDefault="001E1BA4" w:rsidP="001B6BB7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выставки: </w:t>
      </w:r>
      <w:r w:rsidR="000C571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«Земля </w:t>
      </w:r>
      <w:proofErr w:type="gramStart"/>
      <w:r w:rsidR="000C571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-м</w:t>
      </w:r>
      <w:proofErr w:type="gramEnd"/>
      <w:r w:rsidR="000C571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ой дом», «Весенний букет», «Открытки «Смайлики» и др.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 отделении  реабилитации и в библиотеке оформлены уголки Российской символики. Наработанный материал по патриотическому воспитанию оформлен в  тематические папки «Широка страна моя родная», «Государственная символика Российской Федерации», «Мероприятия, посвященные возрождению российской государственности, подвигу И. Сусанина, династии Романовых».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Целью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эстетического воспитания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развитие у клиентов чувства прекрасного, умение видеть красоту произведений искусства и окружающего мира.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Посезонно  проводились экскурсии на природу, где клиенты учились видеть красоту природы родного края, собирали природный материал для изготовления поделок. 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воспитатели</w:t>
      </w:r>
      <w:r w:rsidR="00A967F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специалисты по социальной работе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проводили  беседы по ознакомлению клиентов с творчеством художников и писателей, биографией знаменитых людей.  По эстетическому воспитанию удачными и интересными для клиентов были</w:t>
      </w:r>
    </w:p>
    <w:p w:rsidR="00CC5667" w:rsidRPr="00AD5F87" w:rsidRDefault="003D420A" w:rsidP="001D587B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566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Тематические видео презентации</w:t>
      </w:r>
      <w:r w:rsidR="002672A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C566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 за спорт! Почему нужно и полезно заниматься спортом», «Поисково-спасательный отряд «Лиза </w:t>
      </w:r>
      <w:proofErr w:type="spellStart"/>
      <w:r w:rsidR="00CC566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Алерт</w:t>
      </w:r>
      <w:proofErr w:type="spellEnd"/>
      <w:r w:rsidR="00CC566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«Берегите эти земли, эти воды!».</w:t>
      </w:r>
    </w:p>
    <w:p w:rsidR="003D420A" w:rsidRPr="00AD5F87" w:rsidRDefault="00CC5667" w:rsidP="001D587B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-Мастер классы</w:t>
      </w:r>
      <w:r w:rsidR="002672A0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 «Открытка с сюрпризом», «Рисуем лето на асфальте», «Оформление конвертов», «Изготовление новогодних подарков для близких людей».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87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духовно-нравственного воспитания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клиентов является воспитание духовности, нравственности, гуманности, формирование навыков культуры поведения и общения, этических представлений о доброте, честности, справедливости, дружбе, отрицательного отношения к аморальным качествам.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Особое место в воспитательной работе отводится   культуре поведения, культуре общения  и профилактике вредных привычек. Для  социальных клиентов  воспитателями ежемесячно проводятся беседы из цикла  «Этикет и культура поведения».  </w:t>
      </w:r>
    </w:p>
    <w:p w:rsidR="003D420A" w:rsidRPr="00AD5F87" w:rsidRDefault="0081391D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846C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2025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для клиентов были  проведены  следующие мероприятия:</w:t>
      </w:r>
    </w:p>
    <w:p w:rsidR="0081391D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-беседы: - </w:t>
      </w:r>
      <w:r w:rsidR="0081391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«Культура речи. Ненормативная лексика», «Поговорим о доброте мнимой и настоящей. </w:t>
      </w:r>
      <w:proofErr w:type="gramStart"/>
      <w:r w:rsidR="0081391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Что значит быть добрым и быть добреньким», «Дружба начинается с улыбки», «Зачем нужен друг?», «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Что значит быть вежливым», «Как правильно разговаривать по телефону», «Конфликты в нашей жизни и способы их устранения», «Умение общаться», «Жизнь дана для добрых дел», «Я.ты, он,</w:t>
      </w:r>
      <w:r w:rsidR="00C5000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она – вместе дружная семья», «Шутки уместные и неуместные», «</w:t>
      </w:r>
      <w:r w:rsidR="00BF0EF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Я и другие люди.</w:t>
      </w:r>
      <w:proofErr w:type="gramEnd"/>
      <w:r w:rsidR="00BF0EF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вежливости», «Когда судьба других волнует нас», «Что важно для внешнего вида. Этикет в одежде», «Сквернословие обидно для окружающих», «Вот что значит настоящий, добрый друг»;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информационный ч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ас «Спешите делать добрые дела</w:t>
      </w:r>
      <w:r w:rsidR="00BF0EF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», «Посели добро в своём сердце»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викт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орина «Культурные слова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процессе трудового воспитания и лечебно-трудовой деятельности для </w:t>
      </w:r>
      <w:r w:rsidR="005435F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социальных услуг 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проводились беседы</w:t>
      </w:r>
      <w:r w:rsidR="00716A2C" w:rsidRPr="00AD5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716A2C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Профессии доступные </w:t>
      </w:r>
      <w:r w:rsidR="00716A2C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людям с инвалидностью», «Правила поведения и ТБ во время мероприятий»,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пользе труда для здоровья»,</w:t>
      </w:r>
      <w:r w:rsidR="00716A2C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«Сила воли и характер»,</w:t>
      </w:r>
      <w:r w:rsidR="009D143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«Меньше мусора – меньше проблем», «</w:t>
      </w:r>
      <w:r w:rsidR="00BF0EF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Откладывай безделье, да не откладывай дела», «Трудолюбие и лень», «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C50003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духовно-нравственного воспитания  для</w:t>
      </w:r>
      <w:r w:rsidR="005435F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социальных</w:t>
      </w:r>
      <w:r w:rsidR="00C5000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5435F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интерната ежемесячно проводятся беседы из цикла «История Православия».</w:t>
      </w:r>
      <w:r w:rsidR="00C5000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D420A" w:rsidRPr="00AD5F87" w:rsidRDefault="006846C6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2025</w:t>
      </w:r>
      <w:r w:rsidR="002B7E6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C5000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60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456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00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 социальных услуг оказывались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услуги  по совершению религио</w:t>
      </w:r>
      <w:r w:rsidR="00C5000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зных обрядов. Отец Николай</w:t>
      </w:r>
      <w:r w:rsidR="003540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прихода Храма Покрова Пресвятой </w:t>
      </w:r>
      <w:proofErr w:type="spellStart"/>
      <w:r w:rsidR="003540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Богордицы</w:t>
      </w:r>
      <w:proofErr w:type="spellEnd"/>
      <w:r w:rsidR="003540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</w:t>
      </w:r>
      <w:r w:rsidR="00716A2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ил исповеди, причастия, молебны в</w:t>
      </w:r>
      <w:r w:rsidR="00CC51A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Храме во имя иконы Божией Матери «Умиление»</w:t>
      </w:r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40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="003540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="003540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социальных услуг читались молитвы, окропление святой водой в комнатах проживания</w:t>
      </w:r>
      <w:r w:rsidR="00716A2C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B0132" w:rsidRPr="00AD5F87" w:rsidRDefault="0042107D" w:rsidP="00834CE5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2025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для</w:t>
      </w:r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социальных </w:t>
      </w:r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были организованы «Православные встречи» в форме посиделок, проходившие на все значимые православные праздники. Эта форма работы  имела успех и хорошие отзывы</w:t>
      </w:r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проживающих</w:t>
      </w:r>
      <w:proofErr w:type="gramEnd"/>
      <w:r w:rsidR="00834C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интернате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13F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Проводились виртуальные экскурсии в Православные храмы.</w:t>
      </w:r>
    </w:p>
    <w:p w:rsidR="001B0132" w:rsidRPr="00AD5F87" w:rsidRDefault="0042107D" w:rsidP="001B0132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В 2025</w:t>
      </w:r>
      <w:r w:rsidR="001B0132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году  </w:t>
      </w:r>
      <w:r w:rsidR="000F4274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проводились </w:t>
      </w:r>
      <w:r w:rsidR="001B0132" w:rsidRPr="00AD5F87">
        <w:rPr>
          <w:rFonts w:ascii="Times New Roman" w:hAnsi="Times New Roman"/>
          <w:color w:val="000000" w:themeColor="text1"/>
          <w:sz w:val="28"/>
          <w:szCs w:val="28"/>
        </w:rPr>
        <w:t>бесед</w:t>
      </w:r>
      <w:r w:rsidR="000F4274" w:rsidRPr="00AD5F8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B0132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на православную тему:</w:t>
      </w:r>
    </w:p>
    <w:p w:rsidR="001B0132" w:rsidRPr="00AD5F87" w:rsidRDefault="001B0132" w:rsidP="00DA2ACA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34CE5" w:rsidRPr="00AD5F87">
        <w:rPr>
          <w:rFonts w:ascii="Times New Roman" w:hAnsi="Times New Roman"/>
          <w:color w:val="000000" w:themeColor="text1"/>
          <w:sz w:val="28"/>
          <w:szCs w:val="28"/>
        </w:rPr>
        <w:t>«Крещение Господне», «Сретенье Господне»,</w:t>
      </w:r>
      <w:r w:rsidR="00591844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«Благовещение </w:t>
      </w:r>
      <w:proofErr w:type="spellStart"/>
      <w:r w:rsidR="00591844" w:rsidRPr="00AD5F87">
        <w:rPr>
          <w:rFonts w:ascii="Times New Roman" w:hAnsi="Times New Roman"/>
          <w:color w:val="000000" w:themeColor="text1"/>
          <w:sz w:val="28"/>
          <w:szCs w:val="28"/>
        </w:rPr>
        <w:t>Прсвятой</w:t>
      </w:r>
      <w:proofErr w:type="spellEnd"/>
      <w:r w:rsidR="00591844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Богородицы», «Великая Пасха», «Вознесение Господне», «День Святой Троицы», «Ильин день», «Три Спаса: Медовый, Яблочный, Ореховый», «Усекновение главы Иоанна Предтечи»,</w:t>
      </w:r>
      <w:r w:rsidR="00DA2ACA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«Праздник Покрова Пресвятой Владычицы и Богородицы </w:t>
      </w:r>
      <w:proofErr w:type="spellStart"/>
      <w:r w:rsidR="00DA2ACA" w:rsidRPr="00AD5F87">
        <w:rPr>
          <w:rFonts w:ascii="Times New Roman" w:hAnsi="Times New Roman"/>
          <w:color w:val="000000" w:themeColor="text1"/>
          <w:sz w:val="28"/>
          <w:szCs w:val="28"/>
        </w:rPr>
        <w:t>Приснодевы</w:t>
      </w:r>
      <w:proofErr w:type="spellEnd"/>
      <w:r w:rsidR="00DA2ACA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Марии», «Казанская Божия Матерь», «Введение </w:t>
      </w:r>
      <w:proofErr w:type="gramStart"/>
      <w:r w:rsidR="00DA2ACA" w:rsidRPr="00AD5F87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="00DA2ACA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Храм Пресвятой Богородицы».</w:t>
      </w:r>
    </w:p>
    <w:p w:rsidR="001B0132" w:rsidRPr="00AD5F87" w:rsidRDefault="00D132DA" w:rsidP="00DA2AC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Оказано религиозных услуг </w:t>
      </w:r>
      <w:r w:rsidR="00CC460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21657</w:t>
      </w:r>
    </w:p>
    <w:p w:rsidR="003D420A" w:rsidRPr="00AD5F87" w:rsidRDefault="003D420A" w:rsidP="00DA2AC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отделении  реабилитации проводится работа  и </w:t>
      </w:r>
      <w:r w:rsidR="00D132D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 половому воспитанию  получателей социальных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 Воспитатели</w:t>
      </w:r>
      <w:r w:rsidR="00D132D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специалист</w:t>
      </w:r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132D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социальной работе, инструктора по труду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беседы</w:t>
      </w:r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получателями</w:t>
      </w:r>
      <w:r w:rsidR="00D132D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половому просвещению, на которых раскрываются особенности взаимоотношений мужчин и женщин, культура и безопасность половых отношений, сведения о заболеваниях, передающихся половым путём.</w:t>
      </w:r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16D4" w:rsidRPr="00AD5F87" w:rsidRDefault="002D16D4" w:rsidP="00DA2AC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ноябре 2025 года  врач-гинеколог районной больницы  провела беседы о женском здоровье и анкетирование для выявления проблем женского здоровья.  </w:t>
      </w:r>
    </w:p>
    <w:p w:rsidR="00B56354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Также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2025 году,  </w:t>
      </w:r>
      <w:r w:rsidR="00CC460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 всех отделениях</w:t>
      </w:r>
      <w:r w:rsidR="00CC460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интерната  проводились мероприятия по социально педагогической коррекции согласно  рекомендациям ИППСУ и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социально-педагогические консультации для </w:t>
      </w:r>
      <w:r w:rsidR="00D132D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интересующим их темам. 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работы по 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формированию у</w:t>
      </w:r>
      <w:r w:rsidR="00D132DA"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получателей 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навыков здорового образа жизни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формирование знаний и представлений о здоровом образе жизни, развитие стремления следовать правилам здорового образа жизни, воспитание бережного отношения к своему здоровью.</w:t>
      </w:r>
    </w:p>
    <w:p w:rsidR="003D420A" w:rsidRPr="00AD5F87" w:rsidRDefault="003D420A" w:rsidP="00D461BA">
      <w:pPr>
        <w:pStyle w:val="ad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течение года с </w:t>
      </w:r>
      <w:r w:rsidR="00D132D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проживающими интерната </w:t>
      </w: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систематически проводились различные  мероприятия по пропаганде здорового образа жизни (показ и обсуждение м/м презентаций, телепередач, выставки книг и статей, выпуск буклетов, викторины), цикл бесед «Здоровый образ жизни» и «Основы б</w:t>
      </w:r>
      <w:r w:rsidR="00967E8D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езопасности жизнедеятельности», «Как  не заболеть  </w:t>
      </w:r>
      <w:r w:rsidR="00953D6F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гриппом и ОРВИ</w:t>
      </w:r>
      <w:r w:rsidR="00967E8D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«Спа</w:t>
      </w:r>
      <w:r w:rsidR="00953D6F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сение от инфекций </w:t>
      </w:r>
      <w:proofErr w:type="gramStart"/>
      <w:r w:rsidR="00953D6F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–в</w:t>
      </w:r>
      <w:proofErr w:type="gramEnd"/>
      <w:r w:rsidR="00953D6F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акцинация», «Как уберечь себя от клещевого </w:t>
      </w:r>
      <w:r w:rsidR="00C75F22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энцефалита</w:t>
      </w:r>
      <w:r w:rsidR="00953D6F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др.</w:t>
      </w:r>
    </w:p>
    <w:p w:rsidR="003D420A" w:rsidRPr="00AD5F87" w:rsidRDefault="003C27E5" w:rsidP="00D461BA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 </w:t>
      </w:r>
      <w:r w:rsidR="00953D6F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отделении реабилитации, клубе и др. отделениях  было проведено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AD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 мероприятий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посвященных Дню здоровья, Всемирному дню без табака, реализации </w:t>
      </w:r>
      <w:proofErr w:type="spellStart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и Федерального закона от 23.02.2013г. №15-ФЗ «Об охране здоровья граждан от воздействия окружающего табачного дыма и последствий употребления табака» (беседы, викторины, спортивные мероприятия и пр.).</w:t>
      </w:r>
      <w:proofErr w:type="gramEnd"/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отделениях о</w:t>
      </w:r>
      <w:r w:rsidR="00967E8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формлено</w:t>
      </w:r>
      <w:r w:rsidR="00953D6F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13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57A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санбюллетеней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 «Грипп и его профилактика»,  «О вреде курения», «Профилактика клещевого энцефалита», «Профилактика кишечных инфекций», «Компьютер</w:t>
      </w:r>
      <w:r w:rsidR="003C27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мобильный телефон», «Алкоголь и его последствия»</w:t>
      </w:r>
      <w:r w:rsidR="003C27E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«Туберкулез и его профилактика», «Гигиена-это очень важно для вашего здоровья», «Опасно! Пневмококковая</w:t>
      </w:r>
      <w:r w:rsidR="00EB131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инфекция»,</w:t>
      </w:r>
      <w:r w:rsidR="00B326F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«Победим </w:t>
      </w:r>
      <w:proofErr w:type="spellStart"/>
      <w:r w:rsidR="00B326F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</w:t>
      </w:r>
      <w:proofErr w:type="spellEnd"/>
      <w:r w:rsidR="00B326F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!»</w:t>
      </w:r>
      <w:r w:rsidR="00C27DD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2D16D4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B326F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</w:t>
      </w:r>
      <w:r w:rsidR="00953D6F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клубе и в отделении реабилитации  проводились  тематические мероприятия, посвящённые красным датам календаря:  Новый год, День защитников Отечества, 8 Марта, День Победы, День независимости России, День народного единства, Международный день пожилых людей, Международный день инвалидов. </w:t>
      </w:r>
    </w:p>
    <w:p w:rsidR="00953D6F" w:rsidRPr="00AD5F87" w:rsidRDefault="00953D6F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художественной самодеятельности и волонтеры учреждения посещали отделения с праздничными поздравлениями и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миниконцертами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6D4" w:rsidRPr="00AD5F87" w:rsidRDefault="002D16D4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5635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год 80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-й годовщины  Великой Победы советского народа в Великой Отечественной войне  в интернате проведена большая программа тематических мероприятий, посвященных этой памятной  дате.</w:t>
      </w:r>
    </w:p>
    <w:p w:rsidR="003D420A" w:rsidRPr="00AD5F87" w:rsidRDefault="00953D6F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в отделе</w:t>
      </w:r>
      <w:r w:rsidR="004005A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ниях проводится День именин</w:t>
      </w:r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ника.</w:t>
      </w:r>
      <w:r w:rsidR="004005A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28 юбилеев</w:t>
      </w:r>
      <w:r w:rsidR="004005A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пожилых получателей социальных услуг</w:t>
      </w:r>
      <w:r w:rsidR="002D16D4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7716" w:rsidRPr="00AD5F87" w:rsidRDefault="00CD1263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культурно-массовых мероприятий в учреждении имеется следующее: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музыкальные инструменты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Музыкальный синтезатор  - 1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Баян – 2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Гитара –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Пианино - 1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Шумовые инструменты 1 к –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центр –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Минисистема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«Караоке» -1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Приставка к караоке –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DVD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(ВВК 313) –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Телевизоры и видео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Домашний кинотеатр (проекторный телевизор) –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Приставка к видео – 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Аудиосистема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Soni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-1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Телевизоры -12</w:t>
      </w:r>
    </w:p>
    <w:p w:rsidR="00C115FE" w:rsidRPr="00AD5F87" w:rsidRDefault="00C115F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Системная камера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Canon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EOS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Mark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hit</w:t>
      </w:r>
    </w:p>
    <w:p w:rsidR="00C115FE" w:rsidRPr="00AD5F87" w:rsidRDefault="00C115F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Карта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памяти</w:t>
      </w:r>
      <w:proofErr w:type="spellEnd"/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Adata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Premien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Pre SDXC</w:t>
      </w:r>
    </w:p>
    <w:p w:rsidR="00C115FE" w:rsidRPr="00AD5F87" w:rsidRDefault="00C115F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Штатив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Benno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T691+MH2N</w:t>
      </w:r>
    </w:p>
    <w:p w:rsidR="00C115FE" w:rsidRPr="00AD5F87" w:rsidRDefault="00C115F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Кольцевая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лампа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FinePower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RL-4</w:t>
      </w:r>
    </w:p>
    <w:p w:rsidR="00C115FE" w:rsidRPr="00AD5F87" w:rsidRDefault="00C115F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Компьютеры и ноутбуки:</w:t>
      </w:r>
    </w:p>
    <w:p w:rsidR="003D420A" w:rsidRPr="00AD5F87" w:rsidRDefault="008B0D0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Компьютеры-2</w:t>
      </w:r>
    </w:p>
    <w:p w:rsidR="003D420A" w:rsidRPr="00AD5F87" w:rsidRDefault="008B0D0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Ноутбуки-5</w:t>
      </w:r>
    </w:p>
    <w:p w:rsidR="003D420A" w:rsidRPr="00AD5F87" w:rsidRDefault="003D420A" w:rsidP="00D461BA">
      <w:pPr>
        <w:pStyle w:val="ad"/>
        <w:jc w:val="both"/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При проведении культурно-массовых мероприятий специалисты используют такие технологии как </w:t>
      </w:r>
      <w:proofErr w:type="spellStart"/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игротерапия</w:t>
      </w:r>
      <w:proofErr w:type="spellEnd"/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социальный  и виртуальный туризм, </w:t>
      </w:r>
      <w:proofErr w:type="spellStart"/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театротерапия</w:t>
      </w:r>
      <w:proofErr w:type="spellEnd"/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танцетерапия</w:t>
      </w:r>
      <w:proofErr w:type="spellEnd"/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, музыкотерапия,  развитие самостоятельной активности, информационно-коммуникационные технологии.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Style w:val="FontStyle11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Представления, концертные номера для праздников готовятся силами клиентов под руководством клубных работников и воспитателей.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Наш коллектив художественно</w:t>
      </w:r>
      <w:r w:rsidR="007A0D2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самодеятельности состоит </w:t>
      </w:r>
      <w:r w:rsidR="006B5F3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из 25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6B5F3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, в т.ч. 23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чел.- клиенты интерната</w:t>
      </w:r>
      <w:r w:rsidR="006B5F3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(15</w:t>
      </w:r>
      <w:r w:rsidR="007A0D2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 — в с. Владимирово, 8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чел.- в отделении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Сумароково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3D420A" w:rsidRPr="00AD5F87" w:rsidRDefault="00676428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 2025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самодеятельные артисты подготовили </w:t>
      </w:r>
      <w:r w:rsidR="007A0D2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71ADD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концертов</w:t>
      </w:r>
      <w:r w:rsidR="00336F9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своими силами.</w:t>
      </w:r>
    </w:p>
    <w:p w:rsidR="006B5F33" w:rsidRPr="00AD5F87" w:rsidRDefault="00CF5C8F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 художественной самодеятельности принял участие в Фестивале, посвященному </w:t>
      </w:r>
      <w:r w:rsidR="006B5F3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80-летию Победы советского народа в Великой Отечественной войне и Году Защитников Отечества.</w:t>
      </w:r>
    </w:p>
    <w:p w:rsidR="00F8339A" w:rsidRPr="00AD5F87" w:rsidRDefault="00F8339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Подписаны соглашения о сотрудничестве:</w:t>
      </w:r>
    </w:p>
    <w:p w:rsidR="00F8339A" w:rsidRPr="00AD5F87" w:rsidRDefault="00F8339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1.Музей: Областное государственное бюджетное учреждение культуры «Костромской государственный историко-архитектурный и художественный музей-заповедник»</w:t>
      </w:r>
    </w:p>
    <w:p w:rsidR="00F8339A" w:rsidRPr="00AD5F87" w:rsidRDefault="00F8339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Всероссийская организация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родителей-детей инвалидо</w:t>
      </w:r>
      <w:r w:rsidR="00CC51F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отделения Буйского района Костромской области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339A" w:rsidRPr="00AD5F87" w:rsidRDefault="00F8339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C51F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.Отдел: Отдел культуры, туризма, спорта и молодежной политики администрации </w:t>
      </w:r>
      <w:proofErr w:type="spellStart"/>
      <w:r w:rsidR="00CC51F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Сусанинского</w:t>
      </w:r>
      <w:proofErr w:type="spellEnd"/>
      <w:r w:rsidR="00CC51F3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CC51F3" w:rsidRPr="00AD5F87" w:rsidRDefault="00CC51F3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4. Театр: Областное государственное бюджетное учреждение культуры Костромской областной театр кукол»</w:t>
      </w:r>
    </w:p>
    <w:p w:rsidR="00CC51F3" w:rsidRPr="00AD5F87" w:rsidRDefault="00CC51F3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центр: Муниципальное казенное учреждение культуры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Межпоселеческий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«Радуга»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Сусанинского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CC51F3" w:rsidRPr="00AD5F87" w:rsidRDefault="00CC51F3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6. Областное государственное казенное учреждение Романовский реабилитационный Центр инвалидов Костромской области.</w:t>
      </w:r>
    </w:p>
    <w:p w:rsidR="00ED567C" w:rsidRPr="00AD5F87" w:rsidRDefault="00ED567C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7. Приход: Местная пра</w:t>
      </w:r>
      <w:r w:rsidR="00307B81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ославная религиозная организация Прихода Покровской церкви п. Сусанино.</w:t>
      </w:r>
    </w:p>
    <w:p w:rsidR="00ED567C" w:rsidRPr="00AD5F87" w:rsidRDefault="00ED567C" w:rsidP="00ED567C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Отдел: Муниципальное казенное учреждение культуры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Межпоселеческий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«Радуга» 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Сусанинского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 Дом народных ремёсел «</w:t>
      </w:r>
      <w:proofErr w:type="spell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Берегиня</w:t>
      </w:r>
      <w:proofErr w:type="spellEnd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Книжный фо</w:t>
      </w:r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нд 2-х библиотек составляет 7300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</w:t>
      </w:r>
      <w:r w:rsidR="00051758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57A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D167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D1675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 Владимирово -4200</w:t>
      </w:r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отд. с. </w:t>
      </w:r>
      <w:proofErr w:type="spellStart"/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Сумароково</w:t>
      </w:r>
      <w:proofErr w:type="spellEnd"/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3100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книги.</w:t>
      </w:r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Книжный фонд обновлялся с помощью волонтерских организаций на безвозмездной основе. Активными читателями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</w:t>
      </w:r>
      <w:r w:rsidR="00657A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и в с</w:t>
      </w:r>
      <w:proofErr w:type="gramStart"/>
      <w:r w:rsidR="00657A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="00657A42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ладимирово</w:t>
      </w:r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37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</w:t>
      </w:r>
      <w:r w:rsidR="0054340B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ьных клиентов, </w:t>
      </w:r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с. </w:t>
      </w:r>
      <w:proofErr w:type="spellStart"/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Сумароково</w:t>
      </w:r>
      <w:proofErr w:type="spellEnd"/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-11 получателей социальных услуг. Д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ля остальных</w:t>
      </w:r>
      <w:r w:rsidR="00E82AF6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социальных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громкие чтения</w:t>
      </w:r>
      <w:r w:rsidR="008C11D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библиотекарем и воспитателями.</w:t>
      </w:r>
      <w:r w:rsidR="009665C9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1D7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рекомендациям ИППСУ обеспечение книгами, журналами, газетами и настольными играми ведется для 439 граждан.   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AD5F87">
        <w:rPr>
          <w:rFonts w:ascii="Times New Roman" w:hAnsi="Times New Roman"/>
          <w:b/>
          <w:color w:val="000000" w:themeColor="text1"/>
          <w:sz w:val="28"/>
          <w:szCs w:val="28"/>
        </w:rPr>
        <w:t>Периодиче</w:t>
      </w:r>
      <w:r w:rsidR="00CD1263" w:rsidRPr="00AD5F87">
        <w:rPr>
          <w:rFonts w:ascii="Times New Roman" w:hAnsi="Times New Roman"/>
          <w:b/>
          <w:color w:val="000000" w:themeColor="text1"/>
          <w:sz w:val="28"/>
          <w:szCs w:val="28"/>
        </w:rPr>
        <w:t>ские издания, выписанные на 2025</w:t>
      </w:r>
      <w:r w:rsidRPr="00AD5F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год: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Газеты</w:t>
      </w:r>
    </w:p>
    <w:p w:rsidR="0026016A" w:rsidRPr="00AD5F87" w:rsidRDefault="00C75F22" w:rsidP="0026016A">
      <w:pPr>
        <w:pStyle w:val="ad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proofErr w:type="gramStart"/>
      <w:r w:rsidR="0026016A" w:rsidRPr="00AD5F87">
        <w:rPr>
          <w:rFonts w:ascii="Times New Roman" w:hAnsi="Times New Roman"/>
          <w:color w:val="000000" w:themeColor="text1"/>
          <w:sz w:val="28"/>
          <w:szCs w:val="28"/>
        </w:rPr>
        <w:t>Северная</w:t>
      </w:r>
      <w:proofErr w:type="gramEnd"/>
      <w:r w:rsidR="0026016A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правда.  – 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D5F87">
        <w:rPr>
          <w:rFonts w:ascii="Times New Roman" w:hAnsi="Times New Roman"/>
          <w:color w:val="000000" w:themeColor="text1"/>
          <w:sz w:val="28"/>
          <w:szCs w:val="28"/>
        </w:rPr>
        <w:t>Сусанинская</w:t>
      </w:r>
      <w:proofErr w:type="spellEnd"/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новь – 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Российская газета – 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Российская газета. Неделя.- 1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«Аргументы и факты» -1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Журналы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lastRenderedPageBreak/>
        <w:t>Главная медицинская сестра – 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Средний медицинский персонал -1</w:t>
      </w:r>
    </w:p>
    <w:p w:rsidR="0026016A" w:rsidRPr="00AD5F87" w:rsidRDefault="0026016A" w:rsidP="0026016A">
      <w:pPr>
        <w:pStyle w:val="ad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Журнал для рукоделия -1</w:t>
      </w:r>
    </w:p>
    <w:p w:rsidR="00ED567C" w:rsidRPr="00AD5F87" w:rsidRDefault="00CD1263" w:rsidP="00A452F6">
      <w:pPr>
        <w:pStyle w:val="ad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color w:val="000000" w:themeColor="text1"/>
          <w:sz w:val="28"/>
          <w:szCs w:val="28"/>
        </w:rPr>
        <w:t>В 2025 году</w:t>
      </w:r>
      <w:r w:rsidR="00ED567C"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работа «Школы финансовой грамотности» была продолжена, разработано тематическое планирование на 2026год</w:t>
      </w:r>
      <w:proofErr w:type="gramStart"/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ED567C" w:rsidRPr="00AD5F87" w:rsidRDefault="00ED567C" w:rsidP="00A452F6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ED567C" w:rsidRPr="00AD5F87" w:rsidRDefault="00ED567C" w:rsidP="00A452F6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D5F8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Обучающая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</w:t>
      </w:r>
      <w:r w:rsidR="008B4EDF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получателей социальных услуг 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понятиями финансы, доход, расход, бюджет, банк, и </w:t>
      </w:r>
      <w:proofErr w:type="spellStart"/>
      <w:proofErr w:type="gramStart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spellEnd"/>
      <w:proofErr w:type="gramEnd"/>
    </w:p>
    <w:p w:rsidR="00ED567C" w:rsidRPr="00AD5F87" w:rsidRDefault="00ED567C" w:rsidP="00A452F6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AD5F8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Развивающая</w:t>
      </w:r>
      <w:proofErr w:type="gramEnd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внимания, памяти, речи, логического мышления, умения анализировать информацию, обучение навыкам аргументации выводов. </w:t>
      </w:r>
    </w:p>
    <w:p w:rsidR="00ED567C" w:rsidRPr="00AD5F87" w:rsidRDefault="00ED567C" w:rsidP="00A452F6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D5F8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Воспитательная</w:t>
      </w:r>
      <w:proofErr w:type="gramEnd"/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формировать навыки самостоятельности, аккуратности, ответственности в финансовых отношениях, воспитание нравственных норм.</w:t>
      </w:r>
    </w:p>
    <w:p w:rsidR="008B4EDF" w:rsidRPr="00AD5F87" w:rsidRDefault="008B4EDF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Прове</w:t>
      </w:r>
      <w:r w:rsidR="00783895"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дено 33 занятия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следующей тематикой:</w:t>
      </w:r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 «Как защитить  мои «финансы», «Опасности «</w:t>
      </w:r>
      <w:proofErr w:type="spellStart"/>
      <w:r w:rsidRPr="00AD5F87">
        <w:rPr>
          <w:rFonts w:ascii="Times New Roman" w:hAnsi="Times New Roman"/>
          <w:color w:val="000000" w:themeColor="text1"/>
          <w:sz w:val="28"/>
          <w:szCs w:val="28"/>
        </w:rPr>
        <w:t>закредитованности</w:t>
      </w:r>
      <w:proofErr w:type="spellEnd"/>
      <w:r w:rsidRPr="00AD5F87">
        <w:rPr>
          <w:rFonts w:ascii="Times New Roman" w:hAnsi="Times New Roman"/>
          <w:color w:val="000000" w:themeColor="text1"/>
          <w:sz w:val="28"/>
          <w:szCs w:val="28"/>
        </w:rPr>
        <w:t xml:space="preserve">», о негативных последствиях оформления «быстрых» </w:t>
      </w:r>
      <w:proofErr w:type="spellStart"/>
      <w:r w:rsidRPr="00AD5F87">
        <w:rPr>
          <w:rFonts w:ascii="Times New Roman" w:hAnsi="Times New Roman"/>
          <w:color w:val="000000" w:themeColor="text1"/>
          <w:sz w:val="28"/>
          <w:szCs w:val="28"/>
        </w:rPr>
        <w:t>микрозаймов</w:t>
      </w:r>
      <w:proofErr w:type="spellEnd"/>
      <w:r w:rsidRPr="00AD5F87">
        <w:rPr>
          <w:rFonts w:ascii="Times New Roman" w:hAnsi="Times New Roman"/>
          <w:color w:val="000000" w:themeColor="text1"/>
          <w:sz w:val="28"/>
          <w:szCs w:val="28"/>
        </w:rPr>
        <w:t>», «Правила пользования банкоматом». Проводились практикумы: «Вам звонят из Банка…»</w:t>
      </w:r>
      <w:proofErr w:type="gramStart"/>
      <w:r w:rsidRPr="00AD5F8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памятки правильного поведения для минимизации рисков от действий финансовых мошенников ». Были организованы просмотры видеофильмы по предотвращению фина</w:t>
      </w:r>
      <w:r w:rsidR="00783895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нсового мошенничества, оформлялись  стенды</w:t>
      </w: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83895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проводились практикумы, семинары, </w:t>
      </w: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регулярно выпускались памятки и брошюрки для получателей социальных услуг.</w:t>
      </w:r>
    </w:p>
    <w:p w:rsidR="00FB7152" w:rsidRPr="00AD5F87" w:rsidRDefault="00783895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апреля 2025года проводятся занятия для группы ПСУ старшего поколения </w:t>
      </w:r>
      <w:proofErr w:type="gramStart"/>
      <w:r w:rsidR="000B2521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абота</w:t>
      </w:r>
      <w:r w:rsidR="000B2521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социальными сервисами сети Интернет и банковскими системами. Проведено 8 занятий. Группа-24 человека.</w:t>
      </w:r>
    </w:p>
    <w:p w:rsidR="00ED567C" w:rsidRPr="00AD5F87" w:rsidRDefault="00A452F6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 учреждении  активно работает отряд волонтеров, члены этого отряда строят свою работу на основании Положения о волонтерском отряде ОГБУ «</w:t>
      </w:r>
      <w:proofErr w:type="spellStart"/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Сусанинский</w:t>
      </w:r>
      <w:proofErr w:type="spellEnd"/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ПНИ».  </w:t>
      </w:r>
    </w:p>
    <w:p w:rsidR="001B171A" w:rsidRPr="00AD5F87" w:rsidRDefault="00A452F6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Внутреннее </w:t>
      </w:r>
      <w:proofErr w:type="spellStart"/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волонтерство</w:t>
      </w:r>
      <w:proofErr w:type="spellEnd"/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="001B171A"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Посещение </w:t>
      </w:r>
      <w:proofErr w:type="spellStart"/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получателей социальных услуг с целью помощи в </w:t>
      </w:r>
      <w:proofErr w:type="spellStart"/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организции</w:t>
      </w:r>
      <w:proofErr w:type="spellEnd"/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досуг</w:t>
      </w:r>
      <w:proofErr w:type="gramStart"/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а(</w:t>
      </w:r>
      <w:proofErr w:type="gramEnd"/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настольные игры, поздравления с Днем рождения, помощь в осуществлении прогулок, в лечебно-трудовой деятельности. </w:t>
      </w:r>
    </w:p>
    <w:p w:rsidR="001B171A" w:rsidRPr="00AD5F87" w:rsidRDefault="001B171A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Все лето работал патруль по противопожарной безопасности – члены патруля по графику осуществляли осмотр территории интерната, результаты фиксировали в специальном журнале.</w:t>
      </w:r>
    </w:p>
    <w:p w:rsidR="00673228" w:rsidRPr="00AD5F87" w:rsidRDefault="001B171A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Внешнее </w:t>
      </w:r>
      <w:proofErr w:type="spellStart"/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волонтерство</w:t>
      </w:r>
      <w:proofErr w:type="spellEnd"/>
      <w:r w:rsidRPr="00AD5F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Получатели социальных услуг волонтерского отряда</w:t>
      </w:r>
      <w:r w:rsidR="00673228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оказывали помощь в уборке урожая женскому монастырю «Во имя святых Царственных </w:t>
      </w:r>
      <w:proofErr w:type="spellStart"/>
      <w:r w:rsidR="00673228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Страстоперцев</w:t>
      </w:r>
      <w:proofErr w:type="spellEnd"/>
      <w:r w:rsidR="00673228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а также помогали в расчистке территории от снега.</w:t>
      </w:r>
    </w:p>
    <w:p w:rsidR="00A452F6" w:rsidRPr="00AD5F87" w:rsidRDefault="00673228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Помогали наши волонтеры работникам конезавода «Медведки</w:t>
      </w:r>
      <w:proofErr w:type="gramStart"/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фасовали зерно для лошадей. </w:t>
      </w:r>
      <w:r w:rsidR="001B171A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1CC5" w:rsidRPr="00AD5F87" w:rsidRDefault="00ED1CC5" w:rsidP="00A452F6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учреждении успешно работает Совет получателей социальных услуг. На заседаниях Совета ПСУ рассматривались следующее: оказание помощи в организации и проведении праздничных мероприятий в течение года. Организация и проведение бесед с ПСУ о проблемах терроризма, организация и соблюдение режимных моментов в отделениях</w:t>
      </w:r>
      <w:r w:rsidR="00305CAD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 недопущении самовольных уходов, неадекватного поведени</w:t>
      </w:r>
      <w:proofErr w:type="gramStart"/>
      <w:r w:rsidR="00305CAD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="00305CAD"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воровства, оскорблений ), др.</w:t>
      </w:r>
    </w:p>
    <w:p w:rsidR="00305CAD" w:rsidRPr="00AD5F87" w:rsidRDefault="00305CAD" w:rsidP="00A452F6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5F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Заседания проводятся в соответствии с планом </w:t>
      </w:r>
    </w:p>
    <w:p w:rsidR="00AD5F87" w:rsidRPr="00AD5F87" w:rsidRDefault="00AD5F87" w:rsidP="007427A9">
      <w:pPr>
        <w:pStyle w:val="Pre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F87" w:rsidRPr="00AD5F87" w:rsidRDefault="00AD5F87" w:rsidP="007427A9">
      <w:pPr>
        <w:pStyle w:val="Pre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F87" w:rsidRPr="00AD5F87" w:rsidRDefault="00AD5F87" w:rsidP="007427A9">
      <w:pPr>
        <w:pStyle w:val="Pre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F87" w:rsidRPr="00AD5F87" w:rsidRDefault="00AD5F87" w:rsidP="00AD5F87">
      <w:pPr>
        <w:pStyle w:val="Pre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Физкультура и спорт</w:t>
      </w:r>
    </w:p>
    <w:p w:rsidR="00664A40" w:rsidRPr="00AD5F87" w:rsidRDefault="00AD5F87" w:rsidP="00AD5F87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64A40"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Проведение спортивных 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мероприятий внутри учреждения</w:t>
      </w:r>
    </w:p>
    <w:p w:rsidR="00664A40" w:rsidRPr="00AD5F87" w:rsidRDefault="00664A40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3"/>
        <w:gridCol w:w="1134"/>
        <w:gridCol w:w="850"/>
        <w:gridCol w:w="851"/>
        <w:gridCol w:w="708"/>
        <w:gridCol w:w="567"/>
        <w:gridCol w:w="567"/>
        <w:gridCol w:w="935"/>
      </w:tblGrid>
      <w:tr w:rsidR="00664A40" w:rsidRPr="00AD5F87" w:rsidTr="007427A9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мероприятий</w:t>
            </w:r>
          </w:p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Колич-во</w:t>
            </w:r>
            <w:proofErr w:type="spellEnd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664A40" w:rsidRPr="00AD5F87" w:rsidRDefault="007427A9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</w:t>
            </w:r>
            <w:r w:rsidR="00664A40"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Ко-во</w:t>
            </w:r>
            <w:proofErr w:type="spellEnd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</w:t>
            </w:r>
            <w:proofErr w:type="spellEnd"/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</w:tc>
      </w:tr>
      <w:tr w:rsidR="00664A40" w:rsidRPr="00AD5F87" w:rsidTr="007427A9">
        <w:trPr>
          <w:cantSplit/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</w:rPr>
              <w:t xml:space="preserve">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4A40" w:rsidRPr="00AD5F87" w:rsidRDefault="00664A40" w:rsidP="001E74C5">
            <w:pPr>
              <w:pStyle w:val="Preformat"/>
              <w:ind w:left="113" w:right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</w:rPr>
              <w:t>ГРАМОТЫ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4A40" w:rsidRPr="00AD5F87" w:rsidRDefault="00664A40" w:rsidP="001E74C5">
            <w:pPr>
              <w:pStyle w:val="Preformat"/>
              <w:ind w:left="113" w:right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</w:rPr>
              <w:t>ДИПЛОМЫ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4A40" w:rsidRPr="00AD5F87" w:rsidRDefault="00664A40" w:rsidP="001E74C5">
            <w:pPr>
              <w:pStyle w:val="Preformat"/>
              <w:ind w:left="113" w:right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</w:rPr>
              <w:t>МЕДАЛИ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4A40" w:rsidRPr="00AD5F87" w:rsidRDefault="00664A40" w:rsidP="001E74C5">
            <w:pPr>
              <w:pStyle w:val="Preformat"/>
              <w:ind w:left="113" w:right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</w:rPr>
              <w:t>КУБКИ</w:t>
            </w: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64A40" w:rsidRPr="00AD5F87" w:rsidTr="007427A9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1"/>
              <w:shd w:val="clear" w:color="auto" w:fill="FFFFFF"/>
              <w:rPr>
                <w:rFonts w:eastAsiaTheme="minorEastAsia"/>
                <w:b/>
                <w:color w:val="000000" w:themeColor="text1"/>
                <w:szCs w:val="28"/>
              </w:rPr>
            </w:pPr>
            <w:r w:rsidRPr="00AD5F87">
              <w:rPr>
                <w:rFonts w:eastAsiaTheme="minorEastAsia"/>
                <w:color w:val="000000" w:themeColor="text1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1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Первенство соревнований по лыжным гонкам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Соревнования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Соревнования по игре в «Русское лото»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Чествование лучших спортсменов по итогам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снегоступингу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Первенство соревнований по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hanging="2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5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5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5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Первенство соревнований по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Первенство Костромской области по плаванию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«День зимних видов спорта» - спортивный праздник. Лыжная гонка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ind w:left="4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Скандинавская ходьба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Соревнования – прыжки со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прыжкам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Региональные соревнования Костромской области по легкой атлетике в закрытом помещении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соревно-ваний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Личное первенство 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соревно-ваний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лыжным гонкам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 «Лыжня России». 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Первенство соревнований по пулевой стрельбе из пневматической винтовки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Отборочные соревнования по силовому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Отборочные соревнования на зимнюю Спартакиаду района «Здоровье»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Областные соревнования «</w:t>
            </w:r>
            <w:proofErr w:type="spellStart"/>
            <w:proofErr w:type="gramStart"/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Сила-воли</w:t>
            </w:r>
            <w:proofErr w:type="spellEnd"/>
            <w:proofErr w:type="gramEnd"/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Зимняя Спартакиада района «Здоровье»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«Зимняя верста»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пауэрлифтингу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Спортивно-развлекательная программа в «Масленицу»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Скандинавская ходьба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 футболу на снегу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конкурс «</w:t>
            </w:r>
            <w:proofErr w:type="spellStart"/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Кострома-лыжная</w:t>
            </w:r>
            <w:proofErr w:type="spellEnd"/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скиатлону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(л/г).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силовому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Региональные соревнования первенства Костромской области по игре в </w:t>
            </w:r>
            <w:proofErr w:type="spellStart"/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бочче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настольному теннису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игре в «Русское лото»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Тестирование и сдача нормативов комплекса ГТО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Весенний легкоатлетический кросс – дистанция 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Легкая атлетика (бег 200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пулевой стрельбе из пневматической винтовки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 соревнования Костромской области по лыжным гонкам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Региональные соревнования Костромской области по </w:t>
            </w:r>
            <w:proofErr w:type="spellStart"/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снегоступингу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Парное первенство </w:t>
            </w:r>
            <w:proofErr w:type="spellStart"/>
            <w:proofErr w:type="gramStart"/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соревнова-ний</w:t>
            </w:r>
            <w:proofErr w:type="spellEnd"/>
            <w:proofErr w:type="gramEnd"/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игре в «Русское лото»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 соревнования Костромской области по пауэрлифтингу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 района по настольному теннису – личное первенство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домашнего спорта в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Сусанинском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ПНИ «Зарядка»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Отборочные соревнования личного первенства по велоспорту – 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Отборочные соревнования личного первенства по велоспорту – дистанция 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Спринт – 30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Спринт – 60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Весенний легкоатлетический кросс ко Дню Победы.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велоспорту, посвященные Дню Победы. Дистанции 500 м. и 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Фигурное вождение на велосипеде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Областные соревнования по велоспорту.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«Русское лото»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силовому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Спринт на дистанции 30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Спринт на дистанции 100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200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пионерболу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9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настольному теннису.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 Дистанция 500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100 метров. Бег 400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по легкой атлетике. Бег 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</w:t>
            </w:r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истанция 600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 Дистанция  - 1500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пионерболу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пробег, «Здоровье, Кострома», посвященный Дню России. Дистанция 600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Дистанция 200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Фигурное вождение на велосипеде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Велоспорт. Личное первенство. Дистанция 2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праздник, посвященный Международному Олимпийскому дню.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праздник, посвященный Международному дню борьбы с наркотиками.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домино.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«Русское лото».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Спринт, дистанция 60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Фигурное вождение на велосипеде. Личное первенство.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Турнир по баскетболу.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Стритбол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 области по силовому марафону. Романовский центр.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Спринт, дистанция 30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 Спринт, дистанция – 100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 Спринт, дистанция – 200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домино.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настольному теннису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«Русское лото».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1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шашкам и шахматам.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Чемпионат и первенство Костромской области 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академической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гребле-индор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пионерболу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силовому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Отборочные соревнования на Спартакиаду района «Здоровье»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праздник, посвященный Дню физкультурника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Летняя Спартакиада района «Здоровье» среди коллективов физкультуры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на дистанцию 100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 Дистанция 500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на дистанцию 200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Фигурное вождение на велосипеде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игре в «Русское лото»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легкой атлетике. Метание копья.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настольному теннису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городки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игре в пионербол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на дистанцию 250 метров.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баскетболу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мини-футболу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на дистанцию 30 и 60 метров.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1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по фигурному вождению на велосипеде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легкой атлетике. Бег на дистанцию 200 метров.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силовому многоборью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 соревнования Костромской области по спортивному ориентированию</w:t>
            </w:r>
          </w:p>
        </w:tc>
        <w:tc>
          <w:tcPr>
            <w:tcW w:w="1134" w:type="dxa"/>
          </w:tcPr>
          <w:p w:rsidR="00664A40" w:rsidRPr="002E7E84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Чемпионат Костромской области по игре в </w:t>
            </w:r>
            <w:proofErr w:type="spellStart"/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134" w:type="dxa"/>
          </w:tcPr>
          <w:p w:rsidR="00664A40" w:rsidRPr="002E7E84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Осенний легкоатлетический кросс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игре в шашки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мини-футболу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пионерболу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игре в нарды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соревнований по настольному теннису (личное и парное первенство)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велоспорту. Спринт – дистанции 100 и 500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«Русское лото»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области по настольному теннису </w:t>
            </w: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«Инклюзивный спорт без границ». Парное первенство.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Спартакиада района в ПНИ среди инвалидов и лиц с ограниченными возможностями по спортивному многоборью. </w:t>
            </w:r>
          </w:p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видов 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спортивному многоборью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2E7E84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Областные соревнования по спортивному многоборью «Готов к труду и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7E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2E7E84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настольному теннису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«Русское лото»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домино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Отборочные соревнования на Спартакиаду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районасреди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инвалидов </w:t>
            </w:r>
          </w:p>
        </w:tc>
        <w:tc>
          <w:tcPr>
            <w:tcW w:w="1134" w:type="dxa"/>
          </w:tcPr>
          <w:p w:rsidR="00664A40" w:rsidRPr="00AD5F87" w:rsidRDefault="00664A40" w:rsidP="007427A9">
            <w:pPr>
              <w:pStyle w:val="Heading"/>
              <w:tabs>
                <w:tab w:val="left" w:pos="3425"/>
              </w:tabs>
              <w:ind w:left="2880" w:right="339" w:hanging="288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нарды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в упражнении прыжки со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Спартакиада района среди инвалидов и лиц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Скандинавская ходьба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 на снегу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шашкам среди женщин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шашкам среди мужчин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игре в домино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снегоступингу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мини-футболу на снегу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первенство соревнований по настольному теннису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Личное первенство соревнований по гиревому спорту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Участие в районных и областных мероприятиях  (всего) -  777участников</w:t>
      </w: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них в районных мероприятиях    40 чел.</w:t>
      </w: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3773"/>
        <w:gridCol w:w="1132"/>
        <w:gridCol w:w="909"/>
        <w:gridCol w:w="1047"/>
        <w:gridCol w:w="1199"/>
        <w:gridCol w:w="1043"/>
      </w:tblGrid>
      <w:tr w:rsidR="00664A40" w:rsidRPr="00AD5F87" w:rsidTr="001E74C5">
        <w:trPr>
          <w:trHeight w:val="1482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П-П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tabs>
                <w:tab w:val="left" w:pos="6425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медалей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кубков</w:t>
            </w:r>
          </w:p>
        </w:tc>
      </w:tr>
      <w:tr w:rsidR="00664A40" w:rsidRPr="00AD5F87" w:rsidTr="001E74C5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1E74C5">
        <w:trPr>
          <w:trHeight w:val="5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Зимняя Спартакиада района «Здоровье». </w:t>
            </w:r>
          </w:p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Сусанино.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1E74C5">
        <w:trPr>
          <w:trHeight w:val="5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 района по настольному теннису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1E74C5">
        <w:trPr>
          <w:trHeight w:val="5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Летняя Спартакиада района «Здоровья» по 6 видам.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64A40" w:rsidRPr="00AD5F87" w:rsidTr="001E74C5">
        <w:trPr>
          <w:trHeight w:val="55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Спартакиада района среди инвалидов и лиц с ограниченными возможностями. </w:t>
            </w:r>
          </w:p>
          <w:p w:rsidR="00664A40" w:rsidRPr="00AD5F87" w:rsidRDefault="00664A40" w:rsidP="001E74C5">
            <w:pPr>
              <w:pStyle w:val="ad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7A9" w:rsidRPr="00AD5F87" w:rsidRDefault="007427A9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7A9" w:rsidRPr="00AD5F87" w:rsidRDefault="007427A9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7A9" w:rsidRPr="00AD5F87" w:rsidRDefault="007427A9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7A9" w:rsidRPr="00AD5F87" w:rsidRDefault="007427A9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4A40" w:rsidRPr="00AD5F87" w:rsidRDefault="00AD5F87" w:rsidP="007427A9">
      <w:pPr>
        <w:pStyle w:val="Pre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Областных мероприятиях - 16</w:t>
      </w: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2238"/>
        <w:gridCol w:w="1445"/>
        <w:gridCol w:w="1356"/>
        <w:gridCol w:w="1035"/>
        <w:gridCol w:w="1199"/>
        <w:gridCol w:w="1043"/>
        <w:gridCol w:w="1388"/>
      </w:tblGrid>
      <w:tr w:rsidR="00664A40" w:rsidRPr="00AD5F87" w:rsidTr="007427A9">
        <w:trPr>
          <w:trHeight w:val="85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№</w:t>
            </w:r>
          </w:p>
          <w:p w:rsidR="00664A40" w:rsidRPr="00AD5F87" w:rsidRDefault="007427A9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c"/>
              <w:jc w:val="center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AD5F87">
            <w:pPr>
              <w:pStyle w:val="ac"/>
              <w:jc w:val="center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грамот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медалей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кубков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7427A9">
            <w:pPr>
              <w:pStyle w:val="ac"/>
              <w:rPr>
                <w:rFonts w:cs="Times New Roman"/>
                <w:i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cs="Times New Roman"/>
                <w:i w:val="0"/>
                <w:color w:val="000000" w:themeColor="text1"/>
                <w:sz w:val="28"/>
                <w:szCs w:val="28"/>
              </w:rPr>
              <w:t>дипломов</w:t>
            </w:r>
          </w:p>
        </w:tc>
      </w:tr>
      <w:tr w:rsidR="00664A40" w:rsidRPr="00AD5F87" w:rsidTr="007427A9">
        <w:trPr>
          <w:trHeight w:val="368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Женщины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мужчины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57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</w:rPr>
              <w:t>1</w:t>
            </w:r>
          </w:p>
        </w:tc>
        <w:tc>
          <w:tcPr>
            <w:tcW w:w="2200" w:type="dxa"/>
            <w:hideMark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«Кострома лыжная-2024г.»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134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</w:rPr>
              <w:t>2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Первенство Костромской области по плаванию.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D5F87">
              <w:rPr>
                <w:color w:val="000000" w:themeColor="text1"/>
              </w:rPr>
              <w:t>3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Региональные соревнования Костромской области по легкой атлетике в закрытом помещении.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4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Региональные соревнования Костромской области «Сила воли»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5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Региональные соревнования Костромской области по игре в </w:t>
            </w:r>
            <w:proofErr w:type="spellStart"/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бочче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6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Региональные соревнования Костромской области по лыжным гонкам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7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Региональные соревнования Костромской области по </w:t>
            </w:r>
            <w:proofErr w:type="spellStart"/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снегоступингу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Региональные соревнования 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Костромской</w:t>
            </w:r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пауэрлифтингу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9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Первенство Костромской области по велоспорту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Костромской областной пробег «Здоровье- Кострома», посвященный Дню России. 600 метров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11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Чемпионат области по силовому марафону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12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Региональные соревнования Костромской области по академической гребле - </w:t>
            </w:r>
            <w:proofErr w:type="spellStart"/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индор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13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Региональные соревнования Костромской области по спортивному ориентированию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14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Чемпионат области по игре в </w:t>
            </w:r>
            <w:proofErr w:type="spellStart"/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15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Первенство Костромской области по настольному теннису. Парное первенство.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7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tabs>
                <w:tab w:val="left" w:pos="6425"/>
              </w:tabs>
              <w:jc w:val="center"/>
              <w:rPr>
                <w:color w:val="000000" w:themeColor="text1"/>
              </w:rPr>
            </w:pPr>
            <w:r w:rsidRPr="00AD5F87">
              <w:rPr>
                <w:color w:val="000000" w:themeColor="text1"/>
              </w:rPr>
              <w:t>16</w:t>
            </w:r>
          </w:p>
        </w:tc>
        <w:tc>
          <w:tcPr>
            <w:tcW w:w="2200" w:type="dxa"/>
          </w:tcPr>
          <w:p w:rsidR="00664A40" w:rsidRPr="00AD5F87" w:rsidRDefault="00664A40" w:rsidP="001E74C5">
            <w:pPr>
              <w:pStyle w:val="Heading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Областные соревнования по спортивному многоборью «Готов к труду и обороне»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AD5F8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4A40" w:rsidRPr="00AD5F87" w:rsidRDefault="00664A40" w:rsidP="00664A40">
      <w:pPr>
        <w:pStyle w:val="ad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64A40" w:rsidRPr="00AD5F87" w:rsidRDefault="00664A40" w:rsidP="00664A40">
      <w:pPr>
        <w:pStyle w:val="ad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/>
          <w:b/>
          <w:color w:val="000000" w:themeColor="text1"/>
          <w:sz w:val="28"/>
          <w:szCs w:val="28"/>
        </w:rPr>
        <w:t>Общее количество соревнований, количество участников, результат</w:t>
      </w:r>
    </w:p>
    <w:p w:rsidR="00664A40" w:rsidRPr="00AD5F87" w:rsidRDefault="00664A40" w:rsidP="00664A40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2316"/>
        <w:gridCol w:w="1522"/>
        <w:gridCol w:w="1367"/>
        <w:gridCol w:w="1367"/>
        <w:gridCol w:w="1368"/>
        <w:gridCol w:w="1368"/>
      </w:tblGrid>
      <w:tr w:rsidR="00664A40" w:rsidRPr="00AD5F87" w:rsidTr="001E74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соревнований</w:t>
            </w:r>
          </w:p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 соревнований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Кол-во </w:t>
            </w:r>
            <w:proofErr w:type="spellStart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единич</w:t>
            </w:r>
            <w:proofErr w:type="spellEnd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человек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 грамот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 медалей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 кубков</w:t>
            </w:r>
          </w:p>
        </w:tc>
      </w:tr>
      <w:tr w:rsidR="00664A40" w:rsidRPr="00AD5F87" w:rsidTr="001E74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Внутри интерната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1E74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Районные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64A40" w:rsidRPr="00AD5F87" w:rsidTr="001E74C5">
        <w:trPr>
          <w:trHeight w:val="49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Областные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64A40" w:rsidRPr="00AD5F87" w:rsidTr="001E74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1E74C5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ad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3199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664A40" w:rsidRPr="00AD5F87" w:rsidRDefault="00664A40" w:rsidP="00664A40">
      <w:pPr>
        <w:pStyle w:val="ad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Всероссийских </w:t>
      </w:r>
      <w:proofErr w:type="gramStart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мероприятиях</w:t>
      </w:r>
      <w:proofErr w:type="gramEnd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____0_______</w:t>
      </w: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2071"/>
        <w:gridCol w:w="1445"/>
        <w:gridCol w:w="1356"/>
        <w:gridCol w:w="1035"/>
        <w:gridCol w:w="1199"/>
        <w:gridCol w:w="1043"/>
        <w:gridCol w:w="1388"/>
      </w:tblGrid>
      <w:tr w:rsidR="00664A40" w:rsidRPr="00AD5F87" w:rsidTr="001E74C5">
        <w:trPr>
          <w:trHeight w:val="8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664A40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Кол-вочеловек</w:t>
            </w:r>
            <w:proofErr w:type="spellEnd"/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медалей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кубков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дипломов</w:t>
            </w:r>
          </w:p>
        </w:tc>
      </w:tr>
      <w:tr w:rsidR="00664A40" w:rsidRPr="00AD5F87" w:rsidTr="001E74C5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Женщины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мужчины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1E74C5">
        <w:trPr>
          <w:trHeight w:val="9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1E74C5">
            <w:pPr>
              <w:pStyle w:val="Preforma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Международных </w:t>
      </w:r>
      <w:proofErr w:type="gramStart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мероприятиях</w:t>
      </w:r>
      <w:proofErr w:type="gramEnd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_____0______</w:t>
      </w:r>
    </w:p>
    <w:p w:rsidR="00664A40" w:rsidRPr="00AD5F87" w:rsidRDefault="00664A40" w:rsidP="00664A40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64A40" w:rsidRPr="00AD5F87" w:rsidRDefault="007427A9" w:rsidP="007427A9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Таблица </w:t>
      </w:r>
      <w:r w:rsidR="00664A40"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результатов и участия в спортивных мероприятиях</w:t>
      </w:r>
    </w:p>
    <w:p w:rsidR="00664A40" w:rsidRPr="00AD5F87" w:rsidRDefault="00664A40" w:rsidP="007427A9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ОГБУ  «</w:t>
      </w:r>
      <w:proofErr w:type="spellStart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Сусанинский</w:t>
      </w:r>
      <w:proofErr w:type="spellEnd"/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ПНИ»   </w:t>
      </w:r>
      <w:r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 2025 год</w:t>
      </w: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410"/>
        <w:gridCol w:w="1943"/>
        <w:gridCol w:w="2168"/>
        <w:gridCol w:w="2410"/>
      </w:tblGrid>
      <w:tr w:rsidR="00664A40" w:rsidRPr="00AD5F87" w:rsidTr="007427A9">
        <w:trPr>
          <w:trHeight w:val="68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п-п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Статус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соревнований.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</w:tr>
      <w:tr w:rsidR="00664A40" w:rsidRPr="00AD5F87" w:rsidTr="007427A9">
        <w:trPr>
          <w:trHeight w:val="6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Жен.</w:t>
            </w:r>
          </w:p>
        </w:tc>
      </w:tr>
      <w:tr w:rsidR="00664A40" w:rsidRPr="00AD5F87" w:rsidTr="007427A9">
        <w:trPr>
          <w:trHeight w:val="68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 интерната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</w:tr>
      <w:tr w:rsidR="00664A40" w:rsidRPr="00AD5F87" w:rsidTr="007427A9">
        <w:trPr>
          <w:trHeight w:val="2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2288</w:t>
            </w:r>
          </w:p>
        </w:tc>
      </w:tr>
      <w:tr w:rsidR="00664A40" w:rsidRPr="00AD5F87" w:rsidTr="007427A9">
        <w:trPr>
          <w:trHeight w:val="68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Районные 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664A40" w:rsidRPr="00AD5F87" w:rsidTr="007427A9">
        <w:trPr>
          <w:trHeight w:val="2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664A40" w:rsidRPr="00AD5F87" w:rsidTr="007427A9">
        <w:trPr>
          <w:trHeight w:val="55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Областные </w:t>
            </w: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</w:tr>
      <w:tr w:rsidR="00664A40" w:rsidRPr="00AD5F87" w:rsidTr="007427A9">
        <w:trPr>
          <w:trHeight w:val="55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871</w:t>
            </w:r>
          </w:p>
        </w:tc>
      </w:tr>
      <w:tr w:rsidR="00664A40" w:rsidRPr="00AD5F87" w:rsidTr="007427A9">
        <w:trPr>
          <w:trHeight w:val="5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Российские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62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4A40" w:rsidRPr="00AD5F87" w:rsidTr="007427A9">
        <w:trPr>
          <w:trHeight w:val="6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Т О Г О</w:t>
            </w:r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</w:tr>
      <w:tr w:rsidR="00664A40" w:rsidRPr="00AD5F87" w:rsidTr="007427A9">
        <w:trPr>
          <w:trHeight w:val="4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40" w:rsidRPr="00AD5F87" w:rsidRDefault="00664A40" w:rsidP="007427A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40" w:rsidRPr="00AD5F87" w:rsidRDefault="00664A40" w:rsidP="007427A9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3199</w:t>
            </w:r>
          </w:p>
        </w:tc>
      </w:tr>
    </w:tbl>
    <w:p w:rsidR="00664A40" w:rsidRPr="00AD5F87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7A9" w:rsidRPr="00AD5F87" w:rsidRDefault="007427A9" w:rsidP="007427A9">
      <w:pPr>
        <w:pStyle w:val="ad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оборудования,  используемого в процессе реабилитации</w:t>
      </w:r>
    </w:p>
    <w:p w:rsidR="007427A9" w:rsidRPr="00AD5F87" w:rsidRDefault="007427A9" w:rsidP="007427A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-многофункциональная спортивная площадка, на которой имеется поле для мини-футбола, площадка для баскетбола, площадка для волейбола, беговая дорожка, сектор для прыжков в длину, дорожка для соревнования колясочников, спортивный комплекс, адаптированный для инвалидов-колясочников, уличный тренажер «Жим от груди», тренажер для улицы «Гребля», уличный тренажер «Двойной лыжник».</w:t>
      </w: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Спортивный зал-1</w:t>
      </w: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5258"/>
        <w:gridCol w:w="1830"/>
      </w:tblGrid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Набор модулей с липкой лентой (30 предметов)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Надувные модули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Батут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Надувной круг для ЛФК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Модуль «Штанга» (5 </w:t>
            </w:r>
            <w:proofErr w:type="spell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предм</w:t>
            </w:r>
            <w:proofErr w:type="spell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Шары для ЛФК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Модульное кольцо с шипами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 «Цилиндр» высокий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 «Цилиндр» низкий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Квадратные модули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Прямоугольные</w:t>
            </w:r>
            <w:proofErr w:type="gram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Модули различных фигур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Сухой бассейн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 «Кресло мягкое» для ЛФК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Реабилитационное кресло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Тренажер                   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Тренажер «Гребля»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rPr>
          <w:trHeight w:val="79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Велотренажер                      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Тренажер «</w:t>
            </w:r>
            <w:proofErr w:type="spellStart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Степпер</w:t>
            </w:r>
            <w:proofErr w:type="spellEnd"/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Тренажер «Беговая дорожка»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Гимнастическая стенка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Ролик для пресса          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Модульный набор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Модульный набор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427A9" w:rsidRPr="00AD5F87" w:rsidRDefault="007427A9" w:rsidP="007427A9">
      <w:pPr>
        <w:pStyle w:val="ad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5245"/>
        <w:gridCol w:w="1843"/>
      </w:tblGrid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Спортивно-технический инвентарь и 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 спортивный складной 100х200х6см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футбольный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Вратарские перчатки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Насос для мячей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Секундомер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Свисток тренерский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баскетбольный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Тележка для мячей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волейбольный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Скакалка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Коврик гимнастический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Бордюр-балансир для ходьбы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 полосы препятствий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 для игры в магнитные шарики для развития концентрации внимания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Коврик массажный модульный для укрепления мышечно-связочного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с ячейками для развития двигательной моторики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Снегоступы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резиновый с закругленными шипами большой (55-75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Мяч резиновый с закругленными шипами  малый  (5-10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кеглей игровых (6 кеглей, 2 шарика)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для бадминтона (2 ракетки, 2 волана)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7427A9" w:rsidRPr="00AD5F87" w:rsidRDefault="007427A9" w:rsidP="007427A9">
      <w:pPr>
        <w:shd w:val="clear" w:color="auto" w:fill="FFFFFF"/>
        <w:spacing w:after="15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27A9" w:rsidRPr="00AD5F87" w:rsidRDefault="007427A9" w:rsidP="007427A9">
      <w:pPr>
        <w:pStyle w:val="ad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Тренажерный зал-1</w:t>
      </w: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5245"/>
        <w:gridCol w:w="1843"/>
      </w:tblGrid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Тренажеры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Штанга со стойкой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Снегоступы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427A9" w:rsidRPr="00AD5F87" w:rsidTr="001E74C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Лыжи беговые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A9" w:rsidRPr="00AD5F87" w:rsidRDefault="007427A9" w:rsidP="001E74C5">
            <w:pPr>
              <w:pStyle w:val="Pre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</w:tbl>
    <w:p w:rsidR="007427A9" w:rsidRPr="00AD5F87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Лыжная трасса,</w:t>
      </w: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-Спортивная площадка для бадминтона и городков.</w:t>
      </w: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A9" w:rsidRPr="00AD5F87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Приобретение нового оборудования в течение            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календарного года  стоимостью:                                       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1000 руб.     ________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2000 руб.     ________  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5000 руб.     ________                                                                                                                                                   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10000 руб.    ________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свыше 10000 руб.  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забора по периметру спортивной площадки -        </w:t>
      </w:r>
      <w:r w:rsidR="00817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>рублей____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входной группы</w:t>
      </w:r>
      <w:r w:rsidR="00123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спортивной площадки -                 </w:t>
      </w:r>
      <w:r w:rsidR="00817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Pr="002E7E84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</w:p>
    <w:p w:rsidR="007427A9" w:rsidRPr="002E7E84" w:rsidRDefault="007427A9" w:rsidP="007427A9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6.Привлечение спонсорских средств (рублей) – 0</w:t>
      </w:r>
    </w:p>
    <w:p w:rsidR="007427A9" w:rsidRPr="002E7E84" w:rsidRDefault="007427A9" w:rsidP="007427A9">
      <w:pPr>
        <w:pStyle w:val="ad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A40" w:rsidRPr="002E7E84" w:rsidRDefault="00664A40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F87" w:rsidRPr="002E7E84" w:rsidRDefault="00817D39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работы за 2025</w:t>
      </w:r>
      <w:r w:rsidR="00664A40"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среди психоневрологических интернатов в номинации «Лучшие учреждения социальной защиты населения» в группе «Психоневрологические интернаты» ОГБУ «</w:t>
      </w:r>
      <w:proofErr w:type="spellStart"/>
      <w:r w:rsidR="00664A40"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Сусанинский</w:t>
      </w:r>
      <w:proofErr w:type="spellEnd"/>
      <w:r w:rsidR="00664A40"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ПНИ» заняло </w:t>
      </w:r>
    </w:p>
    <w:p w:rsidR="00664A40" w:rsidRPr="00AD5F87" w:rsidRDefault="00AD5F87" w:rsidP="00664A40">
      <w:pPr>
        <w:pStyle w:val="Pre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817D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64A40" w:rsidRPr="002E7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место.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Также вся информация о мероприятиях оперативно отражается на сайте интерната </w:t>
      </w:r>
      <w:hyperlink r:id="rId6" w:history="1">
        <w:r w:rsidRPr="00AD5F8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D5F8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D5F8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susaninopni</w:t>
        </w:r>
        <w:proofErr w:type="spellEnd"/>
        <w:r w:rsidRPr="00AD5F8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D5F8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AD5F8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00E" w:rsidRPr="00AD5F87" w:rsidRDefault="004F700E" w:rsidP="00D461BA">
      <w:pPr>
        <w:pStyle w:val="a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На сайте учреждения открыт раздел «Демография</w:t>
      </w:r>
      <w:r w:rsidR="00B0238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D420A" w:rsidRPr="00AD5F87" w:rsidRDefault="003D420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различных методов и форм работы дает положительные результаты в реабилитации </w:t>
      </w:r>
      <w:r w:rsidR="008B0D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</w:t>
      </w:r>
      <w:r w:rsidR="008B0D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интерната и их адаптации к современным условиям жизни. Систематическая работа специалистов  по проведению мероприятий   комплексной реабилитации инвалидов  и  реализации ИПР</w:t>
      </w:r>
      <w:r w:rsidR="008B0D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  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привлечению </w:t>
      </w:r>
      <w:r w:rsidR="008B0D0E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социальных услуг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к лечебно-трудовой и общественно-полезной деятельности;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формированию трудовых установок, овладению несложными трудовыми  навыками, 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освоению навыков элементарных профессий,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приобретению и укреплению навыков самообслуживания, 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расширению круга интересов, разнообразию жизни клиентов, активизации в проведении досуга;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- привитию навыков общения;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участию в общественной жизни интерната;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>улучшению самочувствия клиентов и снижению рецидивов;</w:t>
      </w:r>
    </w:p>
    <w:p w:rsidR="003D420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постепенному   преодолению социальной изоляции   людей  с ограниченными возможностями,  частичной реализации    их   профессионального    и   социального потенциала. </w:t>
      </w:r>
    </w:p>
    <w:p w:rsidR="003D420A" w:rsidRPr="00AD5F87" w:rsidRDefault="008B0D0E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D420A" w:rsidRPr="00AD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 нашего учреждения всегда готовы поделиться опытом работы по  организации  мероприятий комплексной реабилитации  инвалидов со специалистами  других домов-интернатов Костромской области. </w:t>
      </w:r>
    </w:p>
    <w:p w:rsidR="00A47C8A" w:rsidRPr="00AD5F87" w:rsidRDefault="00A47C8A" w:rsidP="00D461BA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47C8A" w:rsidRPr="00AD5F87" w:rsidSect="00A47C8A">
      <w:pgSz w:w="11906" w:h="16838"/>
      <w:pgMar w:top="567" w:right="567" w:bottom="567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84"/>
        </w:tabs>
        <w:ind w:left="284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24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F63013B"/>
    <w:multiLevelType w:val="hybridMultilevel"/>
    <w:tmpl w:val="6E34237A"/>
    <w:lvl w:ilvl="0" w:tplc="171E3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FC7559"/>
    <w:multiLevelType w:val="hybridMultilevel"/>
    <w:tmpl w:val="8134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C0A4C"/>
    <w:multiLevelType w:val="hybridMultilevel"/>
    <w:tmpl w:val="6144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F80"/>
    <w:rsid w:val="000059AD"/>
    <w:rsid w:val="0002631B"/>
    <w:rsid w:val="00035B63"/>
    <w:rsid w:val="00051758"/>
    <w:rsid w:val="0005507C"/>
    <w:rsid w:val="00064493"/>
    <w:rsid w:val="00076832"/>
    <w:rsid w:val="0008342B"/>
    <w:rsid w:val="0008612E"/>
    <w:rsid w:val="000A69ED"/>
    <w:rsid w:val="000B2521"/>
    <w:rsid w:val="000B25AC"/>
    <w:rsid w:val="000C5715"/>
    <w:rsid w:val="000D1675"/>
    <w:rsid w:val="000D2113"/>
    <w:rsid w:val="000D3D9B"/>
    <w:rsid w:val="000E04EC"/>
    <w:rsid w:val="000E652F"/>
    <w:rsid w:val="000F4274"/>
    <w:rsid w:val="000F54D3"/>
    <w:rsid w:val="00103E62"/>
    <w:rsid w:val="00111DB5"/>
    <w:rsid w:val="001131AE"/>
    <w:rsid w:val="00113872"/>
    <w:rsid w:val="001232C7"/>
    <w:rsid w:val="00124A65"/>
    <w:rsid w:val="0015064A"/>
    <w:rsid w:val="0016072F"/>
    <w:rsid w:val="00162323"/>
    <w:rsid w:val="0016345D"/>
    <w:rsid w:val="00177A98"/>
    <w:rsid w:val="001A0809"/>
    <w:rsid w:val="001A2EB2"/>
    <w:rsid w:val="001A5557"/>
    <w:rsid w:val="001A62B1"/>
    <w:rsid w:val="001B0132"/>
    <w:rsid w:val="001B171A"/>
    <w:rsid w:val="001B2A6B"/>
    <w:rsid w:val="001B6BB7"/>
    <w:rsid w:val="001C00DD"/>
    <w:rsid w:val="001C69E6"/>
    <w:rsid w:val="001D1D2C"/>
    <w:rsid w:val="001D2C3F"/>
    <w:rsid w:val="001D587B"/>
    <w:rsid w:val="001E1BA4"/>
    <w:rsid w:val="001E5BB8"/>
    <w:rsid w:val="001F49AB"/>
    <w:rsid w:val="00205DF6"/>
    <w:rsid w:val="00212D5A"/>
    <w:rsid w:val="00214BA7"/>
    <w:rsid w:val="00223832"/>
    <w:rsid w:val="00241709"/>
    <w:rsid w:val="0025277B"/>
    <w:rsid w:val="00256EEF"/>
    <w:rsid w:val="0026016A"/>
    <w:rsid w:val="002640BF"/>
    <w:rsid w:val="002672A0"/>
    <w:rsid w:val="0028143D"/>
    <w:rsid w:val="002935BC"/>
    <w:rsid w:val="00296370"/>
    <w:rsid w:val="002B1CF8"/>
    <w:rsid w:val="002B567E"/>
    <w:rsid w:val="002B5DC0"/>
    <w:rsid w:val="002B7E6B"/>
    <w:rsid w:val="002C6039"/>
    <w:rsid w:val="002D16D4"/>
    <w:rsid w:val="002E7E84"/>
    <w:rsid w:val="002F34E8"/>
    <w:rsid w:val="002F7AB3"/>
    <w:rsid w:val="00305CAD"/>
    <w:rsid w:val="00307B81"/>
    <w:rsid w:val="00310384"/>
    <w:rsid w:val="00314A91"/>
    <w:rsid w:val="00334384"/>
    <w:rsid w:val="00336AD7"/>
    <w:rsid w:val="00336F91"/>
    <w:rsid w:val="00354042"/>
    <w:rsid w:val="00354112"/>
    <w:rsid w:val="00356958"/>
    <w:rsid w:val="003675C9"/>
    <w:rsid w:val="003978BD"/>
    <w:rsid w:val="003C27E5"/>
    <w:rsid w:val="003C71E7"/>
    <w:rsid w:val="003D1836"/>
    <w:rsid w:val="003D420A"/>
    <w:rsid w:val="003D4E0E"/>
    <w:rsid w:val="003E5735"/>
    <w:rsid w:val="003E75F4"/>
    <w:rsid w:val="003F27A5"/>
    <w:rsid w:val="004005A5"/>
    <w:rsid w:val="00417E37"/>
    <w:rsid w:val="0042107D"/>
    <w:rsid w:val="004327FB"/>
    <w:rsid w:val="00433F9B"/>
    <w:rsid w:val="0044024A"/>
    <w:rsid w:val="00445E0B"/>
    <w:rsid w:val="00447C5F"/>
    <w:rsid w:val="00450C94"/>
    <w:rsid w:val="00453EAF"/>
    <w:rsid w:val="00472C56"/>
    <w:rsid w:val="004C5074"/>
    <w:rsid w:val="004C6586"/>
    <w:rsid w:val="004D4A6A"/>
    <w:rsid w:val="004D6416"/>
    <w:rsid w:val="004F6E11"/>
    <w:rsid w:val="004F700E"/>
    <w:rsid w:val="00505715"/>
    <w:rsid w:val="00507D3C"/>
    <w:rsid w:val="00512F66"/>
    <w:rsid w:val="00531AA2"/>
    <w:rsid w:val="0054340B"/>
    <w:rsid w:val="005435FE"/>
    <w:rsid w:val="0054676D"/>
    <w:rsid w:val="00552E07"/>
    <w:rsid w:val="00560025"/>
    <w:rsid w:val="00570B33"/>
    <w:rsid w:val="00572C10"/>
    <w:rsid w:val="00587670"/>
    <w:rsid w:val="00591844"/>
    <w:rsid w:val="005C6281"/>
    <w:rsid w:val="005D4CD4"/>
    <w:rsid w:val="005E13FA"/>
    <w:rsid w:val="006011A2"/>
    <w:rsid w:val="006057D8"/>
    <w:rsid w:val="0062239F"/>
    <w:rsid w:val="0062401D"/>
    <w:rsid w:val="00626FFA"/>
    <w:rsid w:val="00632B12"/>
    <w:rsid w:val="00633AD0"/>
    <w:rsid w:val="006438B5"/>
    <w:rsid w:val="00657598"/>
    <w:rsid w:val="00657A42"/>
    <w:rsid w:val="00661091"/>
    <w:rsid w:val="006625FB"/>
    <w:rsid w:val="00663311"/>
    <w:rsid w:val="00664A40"/>
    <w:rsid w:val="00664D8F"/>
    <w:rsid w:val="00666F5B"/>
    <w:rsid w:val="00671ADD"/>
    <w:rsid w:val="00672745"/>
    <w:rsid w:val="00673228"/>
    <w:rsid w:val="00676428"/>
    <w:rsid w:val="006846C6"/>
    <w:rsid w:val="0068552A"/>
    <w:rsid w:val="0068572E"/>
    <w:rsid w:val="006B01DC"/>
    <w:rsid w:val="006B5BA1"/>
    <w:rsid w:val="006B5F33"/>
    <w:rsid w:val="006E0E50"/>
    <w:rsid w:val="006F3748"/>
    <w:rsid w:val="006F4E2C"/>
    <w:rsid w:val="006F6D37"/>
    <w:rsid w:val="00716A2C"/>
    <w:rsid w:val="007178CA"/>
    <w:rsid w:val="0072081D"/>
    <w:rsid w:val="00721FE9"/>
    <w:rsid w:val="007309B1"/>
    <w:rsid w:val="0074009E"/>
    <w:rsid w:val="007427A9"/>
    <w:rsid w:val="00762078"/>
    <w:rsid w:val="00767635"/>
    <w:rsid w:val="00770098"/>
    <w:rsid w:val="00773810"/>
    <w:rsid w:val="00774A2C"/>
    <w:rsid w:val="00783895"/>
    <w:rsid w:val="007922F8"/>
    <w:rsid w:val="00795BE4"/>
    <w:rsid w:val="007A0D23"/>
    <w:rsid w:val="007A5964"/>
    <w:rsid w:val="007B1F7C"/>
    <w:rsid w:val="007D72ED"/>
    <w:rsid w:val="007E06A9"/>
    <w:rsid w:val="007E5FBD"/>
    <w:rsid w:val="007E6664"/>
    <w:rsid w:val="008043C4"/>
    <w:rsid w:val="008048E4"/>
    <w:rsid w:val="0081391D"/>
    <w:rsid w:val="00817D39"/>
    <w:rsid w:val="008246D1"/>
    <w:rsid w:val="00834CE5"/>
    <w:rsid w:val="00837F80"/>
    <w:rsid w:val="00875FB3"/>
    <w:rsid w:val="00891E4B"/>
    <w:rsid w:val="008B0C6A"/>
    <w:rsid w:val="008B0D0E"/>
    <w:rsid w:val="008B1DF8"/>
    <w:rsid w:val="008B3316"/>
    <w:rsid w:val="008B4EDF"/>
    <w:rsid w:val="008C11D7"/>
    <w:rsid w:val="008C15B0"/>
    <w:rsid w:val="008C5AF7"/>
    <w:rsid w:val="008D1187"/>
    <w:rsid w:val="008D7F40"/>
    <w:rsid w:val="009232FC"/>
    <w:rsid w:val="00925557"/>
    <w:rsid w:val="009339AE"/>
    <w:rsid w:val="00942C78"/>
    <w:rsid w:val="00947662"/>
    <w:rsid w:val="0094787E"/>
    <w:rsid w:val="00953105"/>
    <w:rsid w:val="00953D6F"/>
    <w:rsid w:val="009665C9"/>
    <w:rsid w:val="00967E8D"/>
    <w:rsid w:val="00981B6F"/>
    <w:rsid w:val="009A5BCB"/>
    <w:rsid w:val="009A70E1"/>
    <w:rsid w:val="009C257C"/>
    <w:rsid w:val="009D039B"/>
    <w:rsid w:val="009D1437"/>
    <w:rsid w:val="009F12C8"/>
    <w:rsid w:val="009F20C0"/>
    <w:rsid w:val="00A24A60"/>
    <w:rsid w:val="00A452F6"/>
    <w:rsid w:val="00A47C8A"/>
    <w:rsid w:val="00A542AA"/>
    <w:rsid w:val="00A666FC"/>
    <w:rsid w:val="00A72EBB"/>
    <w:rsid w:val="00A931A9"/>
    <w:rsid w:val="00A967F7"/>
    <w:rsid w:val="00AA782D"/>
    <w:rsid w:val="00AB2093"/>
    <w:rsid w:val="00AB5288"/>
    <w:rsid w:val="00AB74C8"/>
    <w:rsid w:val="00AD4F0D"/>
    <w:rsid w:val="00AD5F87"/>
    <w:rsid w:val="00AF6F1A"/>
    <w:rsid w:val="00B0238A"/>
    <w:rsid w:val="00B326F9"/>
    <w:rsid w:val="00B36D6C"/>
    <w:rsid w:val="00B461A7"/>
    <w:rsid w:val="00B56354"/>
    <w:rsid w:val="00B63F53"/>
    <w:rsid w:val="00B6597A"/>
    <w:rsid w:val="00B919FA"/>
    <w:rsid w:val="00BC6B62"/>
    <w:rsid w:val="00BE1D8A"/>
    <w:rsid w:val="00BF0EFA"/>
    <w:rsid w:val="00C03C7B"/>
    <w:rsid w:val="00C115FE"/>
    <w:rsid w:val="00C129EA"/>
    <w:rsid w:val="00C17409"/>
    <w:rsid w:val="00C208CD"/>
    <w:rsid w:val="00C226DD"/>
    <w:rsid w:val="00C27DD6"/>
    <w:rsid w:val="00C375ED"/>
    <w:rsid w:val="00C44E9A"/>
    <w:rsid w:val="00C4770C"/>
    <w:rsid w:val="00C47716"/>
    <w:rsid w:val="00C50003"/>
    <w:rsid w:val="00C61646"/>
    <w:rsid w:val="00C65F09"/>
    <w:rsid w:val="00C679EE"/>
    <w:rsid w:val="00C75F22"/>
    <w:rsid w:val="00CA44A8"/>
    <w:rsid w:val="00CA7E4E"/>
    <w:rsid w:val="00CC4601"/>
    <w:rsid w:val="00CC51A6"/>
    <w:rsid w:val="00CC51F3"/>
    <w:rsid w:val="00CC5667"/>
    <w:rsid w:val="00CC785E"/>
    <w:rsid w:val="00CC7E4E"/>
    <w:rsid w:val="00CD1263"/>
    <w:rsid w:val="00CD4EBF"/>
    <w:rsid w:val="00CE01D2"/>
    <w:rsid w:val="00CE2E62"/>
    <w:rsid w:val="00CE4FD4"/>
    <w:rsid w:val="00CF5C8F"/>
    <w:rsid w:val="00D0381E"/>
    <w:rsid w:val="00D132DA"/>
    <w:rsid w:val="00D23726"/>
    <w:rsid w:val="00D461BA"/>
    <w:rsid w:val="00D638C6"/>
    <w:rsid w:val="00D65EC1"/>
    <w:rsid w:val="00D66A1A"/>
    <w:rsid w:val="00D72EA5"/>
    <w:rsid w:val="00D74FD3"/>
    <w:rsid w:val="00D908D8"/>
    <w:rsid w:val="00D91B40"/>
    <w:rsid w:val="00DA2ACA"/>
    <w:rsid w:val="00DF40DC"/>
    <w:rsid w:val="00DF5835"/>
    <w:rsid w:val="00DF6EF7"/>
    <w:rsid w:val="00E07AAB"/>
    <w:rsid w:val="00E11424"/>
    <w:rsid w:val="00E17B45"/>
    <w:rsid w:val="00E248AF"/>
    <w:rsid w:val="00E4198E"/>
    <w:rsid w:val="00E50CA0"/>
    <w:rsid w:val="00E72867"/>
    <w:rsid w:val="00E82AF6"/>
    <w:rsid w:val="00E83BD1"/>
    <w:rsid w:val="00E84B7D"/>
    <w:rsid w:val="00E879D4"/>
    <w:rsid w:val="00EA0FDB"/>
    <w:rsid w:val="00EA1AA3"/>
    <w:rsid w:val="00EB1316"/>
    <w:rsid w:val="00EB760E"/>
    <w:rsid w:val="00ED1CC5"/>
    <w:rsid w:val="00ED567C"/>
    <w:rsid w:val="00EE2B47"/>
    <w:rsid w:val="00EF777D"/>
    <w:rsid w:val="00F104E3"/>
    <w:rsid w:val="00F2003D"/>
    <w:rsid w:val="00F233CA"/>
    <w:rsid w:val="00F443CF"/>
    <w:rsid w:val="00F46CC3"/>
    <w:rsid w:val="00F623C4"/>
    <w:rsid w:val="00F72CCA"/>
    <w:rsid w:val="00F77BB0"/>
    <w:rsid w:val="00F8339A"/>
    <w:rsid w:val="00F91B53"/>
    <w:rsid w:val="00FA19C0"/>
    <w:rsid w:val="00FA7603"/>
    <w:rsid w:val="00FB7152"/>
    <w:rsid w:val="00FB7B5C"/>
    <w:rsid w:val="00FC5516"/>
    <w:rsid w:val="00FD5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7B"/>
  </w:style>
  <w:style w:type="paragraph" w:styleId="1">
    <w:name w:val="heading 1"/>
    <w:basedOn w:val="a"/>
    <w:link w:val="10"/>
    <w:uiPriority w:val="9"/>
    <w:qFormat/>
    <w:rsid w:val="00BE1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420A"/>
    <w:rPr>
      <w:rFonts w:hint="default"/>
    </w:rPr>
  </w:style>
  <w:style w:type="character" w:customStyle="1" w:styleId="WW8Num2z0">
    <w:name w:val="WW8Num2z0"/>
    <w:rsid w:val="003D420A"/>
  </w:style>
  <w:style w:type="character" w:customStyle="1" w:styleId="WW8Num3z0">
    <w:name w:val="WW8Num3z0"/>
    <w:rsid w:val="003D420A"/>
    <w:rPr>
      <w:rFonts w:ascii="Symbol" w:hAnsi="Symbol" w:cs="Symbol" w:hint="default"/>
    </w:rPr>
  </w:style>
  <w:style w:type="character" w:customStyle="1" w:styleId="WW8Num4z0">
    <w:name w:val="WW8Num4z0"/>
    <w:rsid w:val="003D420A"/>
    <w:rPr>
      <w:rFonts w:hint="default"/>
    </w:rPr>
  </w:style>
  <w:style w:type="character" w:customStyle="1" w:styleId="WW8Num4z1">
    <w:name w:val="WW8Num4z1"/>
    <w:rsid w:val="003D420A"/>
    <w:rPr>
      <w:rFonts w:ascii="Wingdings" w:hAnsi="Wingdings" w:cs="Wingdings" w:hint="default"/>
    </w:rPr>
  </w:style>
  <w:style w:type="character" w:customStyle="1" w:styleId="WW8Num4z2">
    <w:name w:val="WW8Num4z2"/>
    <w:rsid w:val="003D420A"/>
  </w:style>
  <w:style w:type="character" w:customStyle="1" w:styleId="WW8Num4z3">
    <w:name w:val="WW8Num4z3"/>
    <w:rsid w:val="003D420A"/>
  </w:style>
  <w:style w:type="character" w:customStyle="1" w:styleId="WW8Num4z4">
    <w:name w:val="WW8Num4z4"/>
    <w:rsid w:val="003D420A"/>
  </w:style>
  <w:style w:type="character" w:customStyle="1" w:styleId="WW8Num4z5">
    <w:name w:val="WW8Num4z5"/>
    <w:rsid w:val="003D420A"/>
  </w:style>
  <w:style w:type="character" w:customStyle="1" w:styleId="WW8Num4z6">
    <w:name w:val="WW8Num4z6"/>
    <w:rsid w:val="003D420A"/>
  </w:style>
  <w:style w:type="character" w:customStyle="1" w:styleId="WW8Num4z7">
    <w:name w:val="WW8Num4z7"/>
    <w:rsid w:val="003D420A"/>
  </w:style>
  <w:style w:type="character" w:customStyle="1" w:styleId="WW8Num4z8">
    <w:name w:val="WW8Num4z8"/>
    <w:rsid w:val="003D420A"/>
  </w:style>
  <w:style w:type="character" w:customStyle="1" w:styleId="WW8Num5z0">
    <w:name w:val="WW8Num5z0"/>
    <w:rsid w:val="003D420A"/>
    <w:rPr>
      <w:rFonts w:ascii="Symbol" w:hAnsi="Symbol" w:cs="Symbol" w:hint="default"/>
    </w:rPr>
  </w:style>
  <w:style w:type="character" w:customStyle="1" w:styleId="WW8Num6z0">
    <w:name w:val="WW8Num6z0"/>
    <w:rsid w:val="003D420A"/>
    <w:rPr>
      <w:rFonts w:ascii="Symbol" w:hAnsi="Symbol" w:cs="Symbol" w:hint="default"/>
    </w:rPr>
  </w:style>
  <w:style w:type="character" w:customStyle="1" w:styleId="WW8Num7z0">
    <w:name w:val="WW8Num7z0"/>
    <w:rsid w:val="003D420A"/>
    <w:rPr>
      <w:iCs/>
    </w:rPr>
  </w:style>
  <w:style w:type="character" w:customStyle="1" w:styleId="WW8Num8z0">
    <w:name w:val="WW8Num8z0"/>
    <w:rsid w:val="003D420A"/>
    <w:rPr>
      <w:rFonts w:ascii="Symbol" w:hAnsi="Symbol" w:cs="Symbol" w:hint="default"/>
      <w:sz w:val="24"/>
    </w:rPr>
  </w:style>
  <w:style w:type="character" w:customStyle="1" w:styleId="WW8Num9z0">
    <w:name w:val="WW8Num9z0"/>
    <w:rsid w:val="003D420A"/>
  </w:style>
  <w:style w:type="character" w:customStyle="1" w:styleId="WW8Num9z1">
    <w:name w:val="WW8Num9z1"/>
    <w:rsid w:val="003D420A"/>
  </w:style>
  <w:style w:type="character" w:customStyle="1" w:styleId="WW8Num9z2">
    <w:name w:val="WW8Num9z2"/>
    <w:rsid w:val="003D420A"/>
  </w:style>
  <w:style w:type="character" w:customStyle="1" w:styleId="WW8Num9z3">
    <w:name w:val="WW8Num9z3"/>
    <w:rsid w:val="003D420A"/>
  </w:style>
  <w:style w:type="character" w:customStyle="1" w:styleId="WW8Num9z4">
    <w:name w:val="WW8Num9z4"/>
    <w:rsid w:val="003D420A"/>
  </w:style>
  <w:style w:type="character" w:customStyle="1" w:styleId="WW8Num9z5">
    <w:name w:val="WW8Num9z5"/>
    <w:rsid w:val="003D420A"/>
  </w:style>
  <w:style w:type="character" w:customStyle="1" w:styleId="WW8Num9z6">
    <w:name w:val="WW8Num9z6"/>
    <w:rsid w:val="003D420A"/>
  </w:style>
  <w:style w:type="character" w:customStyle="1" w:styleId="WW8Num9z7">
    <w:name w:val="WW8Num9z7"/>
    <w:rsid w:val="003D420A"/>
  </w:style>
  <w:style w:type="character" w:customStyle="1" w:styleId="WW8Num9z8">
    <w:name w:val="WW8Num9z8"/>
    <w:rsid w:val="003D420A"/>
  </w:style>
  <w:style w:type="character" w:customStyle="1" w:styleId="WW8Num10z0">
    <w:name w:val="WW8Num10z0"/>
    <w:rsid w:val="003D420A"/>
  </w:style>
  <w:style w:type="character" w:customStyle="1" w:styleId="WW8Num10z1">
    <w:name w:val="WW8Num10z1"/>
    <w:rsid w:val="003D420A"/>
  </w:style>
  <w:style w:type="character" w:customStyle="1" w:styleId="WW8Num10z2">
    <w:name w:val="WW8Num10z2"/>
    <w:rsid w:val="003D420A"/>
  </w:style>
  <w:style w:type="character" w:customStyle="1" w:styleId="WW8Num10z3">
    <w:name w:val="WW8Num10z3"/>
    <w:rsid w:val="003D420A"/>
  </w:style>
  <w:style w:type="character" w:customStyle="1" w:styleId="WW8Num10z4">
    <w:name w:val="WW8Num10z4"/>
    <w:rsid w:val="003D420A"/>
  </w:style>
  <w:style w:type="character" w:customStyle="1" w:styleId="WW8Num10z5">
    <w:name w:val="WW8Num10z5"/>
    <w:rsid w:val="003D420A"/>
  </w:style>
  <w:style w:type="character" w:customStyle="1" w:styleId="WW8Num10z6">
    <w:name w:val="WW8Num10z6"/>
    <w:rsid w:val="003D420A"/>
  </w:style>
  <w:style w:type="character" w:customStyle="1" w:styleId="WW8Num10z7">
    <w:name w:val="WW8Num10z7"/>
    <w:rsid w:val="003D420A"/>
  </w:style>
  <w:style w:type="character" w:customStyle="1" w:styleId="WW8Num10z8">
    <w:name w:val="WW8Num10z8"/>
    <w:rsid w:val="003D420A"/>
  </w:style>
  <w:style w:type="character" w:customStyle="1" w:styleId="WW8Num11z0">
    <w:name w:val="WW8Num11z0"/>
    <w:rsid w:val="003D420A"/>
  </w:style>
  <w:style w:type="character" w:customStyle="1" w:styleId="WW8Num11z1">
    <w:name w:val="WW8Num11z1"/>
    <w:rsid w:val="003D420A"/>
  </w:style>
  <w:style w:type="character" w:customStyle="1" w:styleId="WW8Num11z2">
    <w:name w:val="WW8Num11z2"/>
    <w:rsid w:val="003D420A"/>
  </w:style>
  <w:style w:type="character" w:customStyle="1" w:styleId="WW8Num11z3">
    <w:name w:val="WW8Num11z3"/>
    <w:rsid w:val="003D420A"/>
  </w:style>
  <w:style w:type="character" w:customStyle="1" w:styleId="WW8Num11z4">
    <w:name w:val="WW8Num11z4"/>
    <w:rsid w:val="003D420A"/>
  </w:style>
  <w:style w:type="character" w:customStyle="1" w:styleId="WW8Num11z5">
    <w:name w:val="WW8Num11z5"/>
    <w:rsid w:val="003D420A"/>
  </w:style>
  <w:style w:type="character" w:customStyle="1" w:styleId="WW8Num11z6">
    <w:name w:val="WW8Num11z6"/>
    <w:rsid w:val="003D420A"/>
  </w:style>
  <w:style w:type="character" w:customStyle="1" w:styleId="WW8Num11z7">
    <w:name w:val="WW8Num11z7"/>
    <w:rsid w:val="003D420A"/>
  </w:style>
  <w:style w:type="character" w:customStyle="1" w:styleId="WW8Num11z8">
    <w:name w:val="WW8Num11z8"/>
    <w:rsid w:val="003D420A"/>
  </w:style>
  <w:style w:type="character" w:customStyle="1" w:styleId="WW8Num5z1">
    <w:name w:val="WW8Num5z1"/>
    <w:rsid w:val="003D420A"/>
    <w:rPr>
      <w:rFonts w:ascii="Wingdings" w:hAnsi="Wingdings" w:cs="Wingdings" w:hint="default"/>
    </w:rPr>
  </w:style>
  <w:style w:type="character" w:customStyle="1" w:styleId="WW8Num5z2">
    <w:name w:val="WW8Num5z2"/>
    <w:rsid w:val="003D420A"/>
  </w:style>
  <w:style w:type="character" w:customStyle="1" w:styleId="WW8Num5z3">
    <w:name w:val="WW8Num5z3"/>
    <w:rsid w:val="003D420A"/>
  </w:style>
  <w:style w:type="character" w:customStyle="1" w:styleId="WW8Num5z4">
    <w:name w:val="WW8Num5z4"/>
    <w:rsid w:val="003D420A"/>
  </w:style>
  <w:style w:type="character" w:customStyle="1" w:styleId="WW8Num5z5">
    <w:name w:val="WW8Num5z5"/>
    <w:rsid w:val="003D420A"/>
  </w:style>
  <w:style w:type="character" w:customStyle="1" w:styleId="WW8Num5z6">
    <w:name w:val="WW8Num5z6"/>
    <w:rsid w:val="003D420A"/>
  </w:style>
  <w:style w:type="character" w:customStyle="1" w:styleId="WW8Num5z7">
    <w:name w:val="WW8Num5z7"/>
    <w:rsid w:val="003D420A"/>
  </w:style>
  <w:style w:type="character" w:customStyle="1" w:styleId="WW8Num5z8">
    <w:name w:val="WW8Num5z8"/>
    <w:rsid w:val="003D420A"/>
  </w:style>
  <w:style w:type="character" w:customStyle="1" w:styleId="WW8Num12z0">
    <w:name w:val="WW8Num12z0"/>
    <w:rsid w:val="003D420A"/>
  </w:style>
  <w:style w:type="character" w:customStyle="1" w:styleId="WW8Num12z1">
    <w:name w:val="WW8Num12z1"/>
    <w:rsid w:val="003D420A"/>
  </w:style>
  <w:style w:type="character" w:customStyle="1" w:styleId="WW8Num12z2">
    <w:name w:val="WW8Num12z2"/>
    <w:rsid w:val="003D420A"/>
  </w:style>
  <w:style w:type="character" w:customStyle="1" w:styleId="WW8Num12z3">
    <w:name w:val="WW8Num12z3"/>
    <w:rsid w:val="003D420A"/>
  </w:style>
  <w:style w:type="character" w:customStyle="1" w:styleId="WW8Num12z4">
    <w:name w:val="WW8Num12z4"/>
    <w:rsid w:val="003D420A"/>
  </w:style>
  <w:style w:type="character" w:customStyle="1" w:styleId="WW8Num12z5">
    <w:name w:val="WW8Num12z5"/>
    <w:rsid w:val="003D420A"/>
  </w:style>
  <w:style w:type="character" w:customStyle="1" w:styleId="WW8Num12z6">
    <w:name w:val="WW8Num12z6"/>
    <w:rsid w:val="003D420A"/>
  </w:style>
  <w:style w:type="character" w:customStyle="1" w:styleId="WW8Num12z7">
    <w:name w:val="WW8Num12z7"/>
    <w:rsid w:val="003D420A"/>
  </w:style>
  <w:style w:type="character" w:customStyle="1" w:styleId="WW8Num12z8">
    <w:name w:val="WW8Num12z8"/>
    <w:rsid w:val="003D420A"/>
  </w:style>
  <w:style w:type="character" w:customStyle="1" w:styleId="WW8Num6z1">
    <w:name w:val="WW8Num6z1"/>
    <w:rsid w:val="003D420A"/>
    <w:rPr>
      <w:rFonts w:ascii="Wingdings" w:hAnsi="Wingdings" w:cs="Wingdings" w:hint="default"/>
    </w:rPr>
  </w:style>
  <w:style w:type="character" w:customStyle="1" w:styleId="WW8Num6z2">
    <w:name w:val="WW8Num6z2"/>
    <w:rsid w:val="003D420A"/>
  </w:style>
  <w:style w:type="character" w:customStyle="1" w:styleId="WW8Num6z3">
    <w:name w:val="WW8Num6z3"/>
    <w:rsid w:val="003D420A"/>
  </w:style>
  <w:style w:type="character" w:customStyle="1" w:styleId="WW8Num6z4">
    <w:name w:val="WW8Num6z4"/>
    <w:rsid w:val="003D420A"/>
  </w:style>
  <w:style w:type="character" w:customStyle="1" w:styleId="WW8Num6z5">
    <w:name w:val="WW8Num6z5"/>
    <w:rsid w:val="003D420A"/>
  </w:style>
  <w:style w:type="character" w:customStyle="1" w:styleId="WW8Num6z6">
    <w:name w:val="WW8Num6z6"/>
    <w:rsid w:val="003D420A"/>
  </w:style>
  <w:style w:type="character" w:customStyle="1" w:styleId="WW8Num6z7">
    <w:name w:val="WW8Num6z7"/>
    <w:rsid w:val="003D420A"/>
  </w:style>
  <w:style w:type="character" w:customStyle="1" w:styleId="WW8Num6z8">
    <w:name w:val="WW8Num6z8"/>
    <w:rsid w:val="003D420A"/>
  </w:style>
  <w:style w:type="character" w:customStyle="1" w:styleId="WW8Num13z0">
    <w:name w:val="WW8Num13z0"/>
    <w:rsid w:val="003D420A"/>
  </w:style>
  <w:style w:type="character" w:customStyle="1" w:styleId="WW8Num13z1">
    <w:name w:val="WW8Num13z1"/>
    <w:rsid w:val="003D420A"/>
  </w:style>
  <w:style w:type="character" w:customStyle="1" w:styleId="WW8Num13z2">
    <w:name w:val="WW8Num13z2"/>
    <w:rsid w:val="003D420A"/>
  </w:style>
  <w:style w:type="character" w:customStyle="1" w:styleId="WW8Num13z3">
    <w:name w:val="WW8Num13z3"/>
    <w:rsid w:val="003D420A"/>
  </w:style>
  <w:style w:type="character" w:customStyle="1" w:styleId="WW8Num13z4">
    <w:name w:val="WW8Num13z4"/>
    <w:rsid w:val="003D420A"/>
  </w:style>
  <w:style w:type="character" w:customStyle="1" w:styleId="WW8Num13z5">
    <w:name w:val="WW8Num13z5"/>
    <w:rsid w:val="003D420A"/>
  </w:style>
  <w:style w:type="character" w:customStyle="1" w:styleId="WW8Num13z6">
    <w:name w:val="WW8Num13z6"/>
    <w:rsid w:val="003D420A"/>
  </w:style>
  <w:style w:type="character" w:customStyle="1" w:styleId="WW8Num13z7">
    <w:name w:val="WW8Num13z7"/>
    <w:rsid w:val="003D420A"/>
  </w:style>
  <w:style w:type="character" w:customStyle="1" w:styleId="WW8Num13z8">
    <w:name w:val="WW8Num13z8"/>
    <w:rsid w:val="003D420A"/>
  </w:style>
  <w:style w:type="character" w:customStyle="1" w:styleId="2">
    <w:name w:val="Основной шрифт абзаца2"/>
    <w:rsid w:val="003D420A"/>
  </w:style>
  <w:style w:type="character" w:customStyle="1" w:styleId="WW8Num2z1">
    <w:name w:val="WW8Num2z1"/>
    <w:rsid w:val="003D420A"/>
  </w:style>
  <w:style w:type="character" w:customStyle="1" w:styleId="WW8Num2z2">
    <w:name w:val="WW8Num2z2"/>
    <w:rsid w:val="003D420A"/>
  </w:style>
  <w:style w:type="character" w:customStyle="1" w:styleId="WW8Num2z3">
    <w:name w:val="WW8Num2z3"/>
    <w:rsid w:val="003D420A"/>
  </w:style>
  <w:style w:type="character" w:customStyle="1" w:styleId="WW8Num2z4">
    <w:name w:val="WW8Num2z4"/>
    <w:rsid w:val="003D420A"/>
  </w:style>
  <w:style w:type="character" w:customStyle="1" w:styleId="WW8Num2z5">
    <w:name w:val="WW8Num2z5"/>
    <w:rsid w:val="003D420A"/>
  </w:style>
  <w:style w:type="character" w:customStyle="1" w:styleId="WW8Num2z6">
    <w:name w:val="WW8Num2z6"/>
    <w:rsid w:val="003D420A"/>
  </w:style>
  <w:style w:type="character" w:customStyle="1" w:styleId="WW8Num2z7">
    <w:name w:val="WW8Num2z7"/>
    <w:rsid w:val="003D420A"/>
  </w:style>
  <w:style w:type="character" w:customStyle="1" w:styleId="WW8Num2z8">
    <w:name w:val="WW8Num2z8"/>
    <w:rsid w:val="003D420A"/>
  </w:style>
  <w:style w:type="character" w:customStyle="1" w:styleId="WW8Num3z1">
    <w:name w:val="WW8Num3z1"/>
    <w:rsid w:val="003D420A"/>
    <w:rPr>
      <w:rFonts w:ascii="Courier New" w:hAnsi="Courier New" w:cs="Courier New" w:hint="default"/>
    </w:rPr>
  </w:style>
  <w:style w:type="character" w:customStyle="1" w:styleId="WW8Num3z2">
    <w:name w:val="WW8Num3z2"/>
    <w:rsid w:val="003D420A"/>
    <w:rPr>
      <w:rFonts w:ascii="Wingdings" w:hAnsi="Wingdings" w:cs="Wingdings" w:hint="default"/>
    </w:rPr>
  </w:style>
  <w:style w:type="character" w:customStyle="1" w:styleId="WW8Num7z1">
    <w:name w:val="WW8Num7z1"/>
    <w:rsid w:val="003D420A"/>
    <w:rPr>
      <w:rFonts w:ascii="Courier New" w:hAnsi="Courier New" w:cs="Courier New" w:hint="default"/>
    </w:rPr>
  </w:style>
  <w:style w:type="character" w:customStyle="1" w:styleId="WW8Num7z2">
    <w:name w:val="WW8Num7z2"/>
    <w:rsid w:val="003D420A"/>
    <w:rPr>
      <w:rFonts w:ascii="Wingdings" w:hAnsi="Wingdings" w:cs="Wingdings" w:hint="default"/>
    </w:rPr>
  </w:style>
  <w:style w:type="character" w:customStyle="1" w:styleId="WW8Num7z3">
    <w:name w:val="WW8Num7z3"/>
    <w:rsid w:val="003D420A"/>
    <w:rPr>
      <w:rFonts w:ascii="Symbol" w:hAnsi="Symbol" w:cs="Symbol" w:hint="default"/>
    </w:rPr>
  </w:style>
  <w:style w:type="character" w:customStyle="1" w:styleId="WW8Num8z1">
    <w:name w:val="WW8Num8z1"/>
    <w:rsid w:val="003D420A"/>
    <w:rPr>
      <w:rFonts w:ascii="Courier New" w:hAnsi="Courier New" w:cs="Courier New" w:hint="default"/>
    </w:rPr>
  </w:style>
  <w:style w:type="character" w:customStyle="1" w:styleId="WW8Num8z2">
    <w:name w:val="WW8Num8z2"/>
    <w:rsid w:val="003D420A"/>
    <w:rPr>
      <w:rFonts w:ascii="Wingdings" w:hAnsi="Wingdings" w:cs="Wingdings" w:hint="default"/>
    </w:rPr>
  </w:style>
  <w:style w:type="character" w:customStyle="1" w:styleId="WW8Num8z3">
    <w:name w:val="WW8Num8z3"/>
    <w:rsid w:val="003D420A"/>
    <w:rPr>
      <w:rFonts w:ascii="Symbol" w:hAnsi="Symbol" w:cs="Symbol" w:hint="default"/>
    </w:rPr>
  </w:style>
  <w:style w:type="character" w:customStyle="1" w:styleId="WW8Num14z0">
    <w:name w:val="WW8Num14z0"/>
    <w:rsid w:val="003D420A"/>
    <w:rPr>
      <w:rFonts w:ascii="Wingdings" w:hAnsi="Wingdings" w:cs="Wingdings" w:hint="default"/>
    </w:rPr>
  </w:style>
  <w:style w:type="character" w:customStyle="1" w:styleId="WW8Num14z1">
    <w:name w:val="WW8Num14z1"/>
    <w:rsid w:val="003D420A"/>
    <w:rPr>
      <w:rFonts w:ascii="Courier New" w:hAnsi="Courier New" w:cs="Courier New" w:hint="default"/>
    </w:rPr>
  </w:style>
  <w:style w:type="character" w:customStyle="1" w:styleId="WW8Num14z3">
    <w:name w:val="WW8Num14z3"/>
    <w:rsid w:val="003D420A"/>
    <w:rPr>
      <w:rFonts w:ascii="Symbol" w:hAnsi="Symbol" w:cs="Symbol" w:hint="default"/>
    </w:rPr>
  </w:style>
  <w:style w:type="character" w:customStyle="1" w:styleId="WW8Num15z0">
    <w:name w:val="WW8Num15z0"/>
    <w:rsid w:val="003D420A"/>
    <w:rPr>
      <w:rFonts w:hint="default"/>
    </w:rPr>
  </w:style>
  <w:style w:type="character" w:customStyle="1" w:styleId="WW8Num15z1">
    <w:name w:val="WW8Num15z1"/>
    <w:rsid w:val="003D420A"/>
    <w:rPr>
      <w:rFonts w:ascii="Wingdings" w:hAnsi="Wingdings" w:cs="Wingdings" w:hint="default"/>
    </w:rPr>
  </w:style>
  <w:style w:type="character" w:customStyle="1" w:styleId="WW8Num15z2">
    <w:name w:val="WW8Num15z2"/>
    <w:rsid w:val="003D420A"/>
  </w:style>
  <w:style w:type="character" w:customStyle="1" w:styleId="WW8Num15z3">
    <w:name w:val="WW8Num15z3"/>
    <w:rsid w:val="003D420A"/>
  </w:style>
  <w:style w:type="character" w:customStyle="1" w:styleId="WW8Num15z4">
    <w:name w:val="WW8Num15z4"/>
    <w:rsid w:val="003D420A"/>
  </w:style>
  <w:style w:type="character" w:customStyle="1" w:styleId="WW8Num15z5">
    <w:name w:val="WW8Num15z5"/>
    <w:rsid w:val="003D420A"/>
  </w:style>
  <w:style w:type="character" w:customStyle="1" w:styleId="WW8Num15z6">
    <w:name w:val="WW8Num15z6"/>
    <w:rsid w:val="003D420A"/>
  </w:style>
  <w:style w:type="character" w:customStyle="1" w:styleId="WW8Num15z7">
    <w:name w:val="WW8Num15z7"/>
    <w:rsid w:val="003D420A"/>
  </w:style>
  <w:style w:type="character" w:customStyle="1" w:styleId="WW8Num15z8">
    <w:name w:val="WW8Num15z8"/>
    <w:rsid w:val="003D420A"/>
  </w:style>
  <w:style w:type="character" w:customStyle="1" w:styleId="WW8Num16z0">
    <w:name w:val="WW8Num16z0"/>
    <w:rsid w:val="003D420A"/>
    <w:rPr>
      <w:rFonts w:ascii="Wingdings" w:hAnsi="Wingdings" w:cs="Wingdings" w:hint="default"/>
    </w:rPr>
  </w:style>
  <w:style w:type="character" w:customStyle="1" w:styleId="WW8Num17z0">
    <w:name w:val="WW8Num17z0"/>
    <w:rsid w:val="003D420A"/>
    <w:rPr>
      <w:rFonts w:hint="default"/>
    </w:rPr>
  </w:style>
  <w:style w:type="character" w:customStyle="1" w:styleId="WW8Num17z1">
    <w:name w:val="WW8Num17z1"/>
    <w:rsid w:val="003D420A"/>
    <w:rPr>
      <w:rFonts w:ascii="Courier New" w:hAnsi="Courier New" w:cs="Courier New" w:hint="default"/>
    </w:rPr>
  </w:style>
  <w:style w:type="character" w:customStyle="1" w:styleId="WW8Num17z2">
    <w:name w:val="WW8Num17z2"/>
    <w:rsid w:val="003D420A"/>
    <w:rPr>
      <w:rFonts w:ascii="Wingdings" w:hAnsi="Wingdings" w:cs="Wingdings" w:hint="default"/>
    </w:rPr>
  </w:style>
  <w:style w:type="character" w:customStyle="1" w:styleId="WW8Num17z3">
    <w:name w:val="WW8Num17z3"/>
    <w:rsid w:val="003D420A"/>
    <w:rPr>
      <w:rFonts w:ascii="Symbol" w:hAnsi="Symbol" w:cs="Symbol" w:hint="default"/>
    </w:rPr>
  </w:style>
  <w:style w:type="character" w:customStyle="1" w:styleId="WW8Num18z0">
    <w:name w:val="WW8Num18z0"/>
    <w:rsid w:val="003D420A"/>
    <w:rPr>
      <w:rFonts w:ascii="Wingdings" w:hAnsi="Wingdings" w:cs="Wingdings" w:hint="default"/>
    </w:rPr>
  </w:style>
  <w:style w:type="character" w:customStyle="1" w:styleId="WW8Num18z1">
    <w:name w:val="WW8Num18z1"/>
    <w:rsid w:val="003D420A"/>
    <w:rPr>
      <w:rFonts w:ascii="Courier New" w:hAnsi="Courier New" w:cs="Courier New" w:hint="default"/>
    </w:rPr>
  </w:style>
  <w:style w:type="character" w:customStyle="1" w:styleId="WW8Num18z3">
    <w:name w:val="WW8Num18z3"/>
    <w:rsid w:val="003D420A"/>
    <w:rPr>
      <w:rFonts w:ascii="Symbol" w:hAnsi="Symbol" w:cs="Symbol" w:hint="default"/>
    </w:rPr>
  </w:style>
  <w:style w:type="character" w:customStyle="1" w:styleId="WW8Num19z0">
    <w:name w:val="WW8Num19z0"/>
    <w:rsid w:val="003D420A"/>
    <w:rPr>
      <w:rFonts w:ascii="Symbol" w:hAnsi="Symbol" w:cs="Symbol" w:hint="default"/>
    </w:rPr>
  </w:style>
  <w:style w:type="character" w:customStyle="1" w:styleId="WW8Num19z1">
    <w:name w:val="WW8Num19z1"/>
    <w:rsid w:val="003D420A"/>
    <w:rPr>
      <w:rFonts w:ascii="Courier New" w:hAnsi="Courier New" w:cs="Courier New" w:hint="default"/>
    </w:rPr>
  </w:style>
  <w:style w:type="character" w:customStyle="1" w:styleId="WW8Num19z2">
    <w:name w:val="WW8Num19z2"/>
    <w:rsid w:val="003D420A"/>
    <w:rPr>
      <w:rFonts w:ascii="Wingdings" w:hAnsi="Wingdings" w:cs="Wingdings" w:hint="default"/>
    </w:rPr>
  </w:style>
  <w:style w:type="character" w:customStyle="1" w:styleId="WW8Num20z0">
    <w:name w:val="WW8Num20z0"/>
    <w:rsid w:val="003D420A"/>
    <w:rPr>
      <w:rFonts w:ascii="Wingdings" w:hAnsi="Wingdings" w:cs="Wingdings" w:hint="default"/>
    </w:rPr>
  </w:style>
  <w:style w:type="character" w:customStyle="1" w:styleId="WW8Num20z1">
    <w:name w:val="WW8Num20z1"/>
    <w:rsid w:val="003D420A"/>
    <w:rPr>
      <w:rFonts w:ascii="Courier New" w:hAnsi="Courier New" w:cs="Courier New" w:hint="default"/>
    </w:rPr>
  </w:style>
  <w:style w:type="character" w:customStyle="1" w:styleId="WW8Num20z3">
    <w:name w:val="WW8Num20z3"/>
    <w:rsid w:val="003D420A"/>
    <w:rPr>
      <w:rFonts w:ascii="Symbol" w:hAnsi="Symbol" w:cs="Symbol" w:hint="default"/>
    </w:rPr>
  </w:style>
  <w:style w:type="character" w:customStyle="1" w:styleId="WW8Num21z0">
    <w:name w:val="WW8Num21z0"/>
    <w:rsid w:val="003D420A"/>
    <w:rPr>
      <w:rFonts w:ascii="Symbol" w:hAnsi="Symbol" w:cs="Symbol" w:hint="default"/>
    </w:rPr>
  </w:style>
  <w:style w:type="character" w:customStyle="1" w:styleId="WW8Num21z1">
    <w:name w:val="WW8Num21z1"/>
    <w:rsid w:val="003D420A"/>
    <w:rPr>
      <w:rFonts w:ascii="Courier New" w:hAnsi="Courier New" w:cs="Courier New" w:hint="default"/>
    </w:rPr>
  </w:style>
  <w:style w:type="character" w:customStyle="1" w:styleId="WW8Num21z2">
    <w:name w:val="WW8Num21z2"/>
    <w:rsid w:val="003D420A"/>
    <w:rPr>
      <w:rFonts w:ascii="Wingdings" w:hAnsi="Wingdings" w:cs="Wingdings" w:hint="default"/>
    </w:rPr>
  </w:style>
  <w:style w:type="character" w:customStyle="1" w:styleId="WW8Num22z0">
    <w:name w:val="WW8Num22z0"/>
    <w:rsid w:val="003D420A"/>
    <w:rPr>
      <w:rFonts w:hint="default"/>
    </w:rPr>
  </w:style>
  <w:style w:type="character" w:customStyle="1" w:styleId="WW8Num22z1">
    <w:name w:val="WW8Num22z1"/>
    <w:rsid w:val="003D420A"/>
    <w:rPr>
      <w:rFonts w:ascii="Courier New" w:hAnsi="Courier New" w:cs="Courier New" w:hint="default"/>
    </w:rPr>
  </w:style>
  <w:style w:type="character" w:customStyle="1" w:styleId="WW8Num22z2">
    <w:name w:val="WW8Num22z2"/>
    <w:rsid w:val="003D420A"/>
    <w:rPr>
      <w:rFonts w:ascii="Wingdings" w:hAnsi="Wingdings" w:cs="Wingdings" w:hint="default"/>
    </w:rPr>
  </w:style>
  <w:style w:type="character" w:customStyle="1" w:styleId="WW8Num22z3">
    <w:name w:val="WW8Num22z3"/>
    <w:rsid w:val="003D420A"/>
    <w:rPr>
      <w:rFonts w:ascii="Symbol" w:hAnsi="Symbol" w:cs="Symbol" w:hint="default"/>
    </w:rPr>
  </w:style>
  <w:style w:type="character" w:customStyle="1" w:styleId="WW8Num23z0">
    <w:name w:val="WW8Num23z0"/>
    <w:rsid w:val="003D420A"/>
    <w:rPr>
      <w:rFonts w:ascii="Symbol" w:hAnsi="Symbol" w:cs="Symbol" w:hint="default"/>
    </w:rPr>
  </w:style>
  <w:style w:type="character" w:customStyle="1" w:styleId="WW8Num23z1">
    <w:name w:val="WW8Num23z1"/>
    <w:rsid w:val="003D420A"/>
    <w:rPr>
      <w:rFonts w:ascii="Courier New" w:hAnsi="Courier New" w:cs="Courier New" w:hint="default"/>
    </w:rPr>
  </w:style>
  <w:style w:type="character" w:customStyle="1" w:styleId="WW8Num23z2">
    <w:name w:val="WW8Num23z2"/>
    <w:rsid w:val="003D420A"/>
    <w:rPr>
      <w:rFonts w:ascii="Wingdings" w:hAnsi="Wingdings" w:cs="Wingdings" w:hint="default"/>
    </w:rPr>
  </w:style>
  <w:style w:type="character" w:customStyle="1" w:styleId="WW8Num24z0">
    <w:name w:val="WW8Num24z0"/>
    <w:rsid w:val="003D420A"/>
    <w:rPr>
      <w:rFonts w:ascii="Symbol" w:hAnsi="Symbol" w:cs="Symbol" w:hint="default"/>
    </w:rPr>
  </w:style>
  <w:style w:type="character" w:customStyle="1" w:styleId="WW8Num24z1">
    <w:name w:val="WW8Num24z1"/>
    <w:rsid w:val="003D420A"/>
    <w:rPr>
      <w:rFonts w:ascii="Courier New" w:hAnsi="Courier New" w:cs="Courier New" w:hint="default"/>
    </w:rPr>
  </w:style>
  <w:style w:type="character" w:customStyle="1" w:styleId="WW8Num24z2">
    <w:name w:val="WW8Num24z2"/>
    <w:rsid w:val="003D420A"/>
    <w:rPr>
      <w:rFonts w:ascii="Wingdings" w:hAnsi="Wingdings" w:cs="Wingdings" w:hint="default"/>
    </w:rPr>
  </w:style>
  <w:style w:type="character" w:customStyle="1" w:styleId="WW8Num25z0">
    <w:name w:val="WW8Num25z0"/>
    <w:rsid w:val="003D420A"/>
    <w:rPr>
      <w:rFonts w:hint="default"/>
    </w:rPr>
  </w:style>
  <w:style w:type="character" w:customStyle="1" w:styleId="WW8Num25z1">
    <w:name w:val="WW8Num25z1"/>
    <w:rsid w:val="003D420A"/>
    <w:rPr>
      <w:rFonts w:ascii="Courier New" w:hAnsi="Courier New" w:cs="Courier New" w:hint="default"/>
    </w:rPr>
  </w:style>
  <w:style w:type="character" w:customStyle="1" w:styleId="WW8Num25z2">
    <w:name w:val="WW8Num25z2"/>
    <w:rsid w:val="003D420A"/>
    <w:rPr>
      <w:rFonts w:ascii="Wingdings" w:hAnsi="Wingdings" w:cs="Wingdings" w:hint="default"/>
    </w:rPr>
  </w:style>
  <w:style w:type="character" w:customStyle="1" w:styleId="WW8Num25z3">
    <w:name w:val="WW8Num25z3"/>
    <w:rsid w:val="003D420A"/>
    <w:rPr>
      <w:rFonts w:ascii="Symbol" w:hAnsi="Symbol" w:cs="Symbol" w:hint="default"/>
    </w:rPr>
  </w:style>
  <w:style w:type="character" w:customStyle="1" w:styleId="WW8Num26z0">
    <w:name w:val="WW8Num26z0"/>
    <w:rsid w:val="003D420A"/>
    <w:rPr>
      <w:rFonts w:ascii="Symbol" w:hAnsi="Symbol" w:cs="Symbol" w:hint="default"/>
    </w:rPr>
  </w:style>
  <w:style w:type="character" w:customStyle="1" w:styleId="WW8Num26z1">
    <w:name w:val="WW8Num26z1"/>
    <w:rsid w:val="003D420A"/>
    <w:rPr>
      <w:rFonts w:ascii="Courier New" w:hAnsi="Courier New" w:cs="Courier New" w:hint="default"/>
    </w:rPr>
  </w:style>
  <w:style w:type="character" w:customStyle="1" w:styleId="WW8Num26z2">
    <w:name w:val="WW8Num26z2"/>
    <w:rsid w:val="003D420A"/>
    <w:rPr>
      <w:rFonts w:ascii="Wingdings" w:hAnsi="Wingdings" w:cs="Wingdings" w:hint="default"/>
    </w:rPr>
  </w:style>
  <w:style w:type="character" w:customStyle="1" w:styleId="WW8Num27z0">
    <w:name w:val="WW8Num27z0"/>
    <w:rsid w:val="003D420A"/>
    <w:rPr>
      <w:rFonts w:ascii="Wingdings" w:hAnsi="Wingdings" w:cs="Wingdings" w:hint="default"/>
    </w:rPr>
  </w:style>
  <w:style w:type="character" w:customStyle="1" w:styleId="WW8Num27z1">
    <w:name w:val="WW8Num27z1"/>
    <w:rsid w:val="003D420A"/>
    <w:rPr>
      <w:rFonts w:hint="default"/>
    </w:rPr>
  </w:style>
  <w:style w:type="character" w:customStyle="1" w:styleId="WW8Num27z3">
    <w:name w:val="WW8Num27z3"/>
    <w:rsid w:val="003D420A"/>
    <w:rPr>
      <w:rFonts w:ascii="Symbol" w:hAnsi="Symbol" w:cs="Symbol" w:hint="default"/>
    </w:rPr>
  </w:style>
  <w:style w:type="character" w:customStyle="1" w:styleId="WW8Num27z4">
    <w:name w:val="WW8Num27z4"/>
    <w:rsid w:val="003D420A"/>
    <w:rPr>
      <w:rFonts w:ascii="Courier New" w:hAnsi="Courier New" w:cs="Courier New" w:hint="default"/>
    </w:rPr>
  </w:style>
  <w:style w:type="character" w:customStyle="1" w:styleId="WW8Num28z0">
    <w:name w:val="WW8Num28z0"/>
    <w:rsid w:val="003D420A"/>
  </w:style>
  <w:style w:type="character" w:customStyle="1" w:styleId="WW8Num28z1">
    <w:name w:val="WW8Num28z1"/>
    <w:rsid w:val="003D420A"/>
  </w:style>
  <w:style w:type="character" w:customStyle="1" w:styleId="WW8Num28z2">
    <w:name w:val="WW8Num28z2"/>
    <w:rsid w:val="003D420A"/>
  </w:style>
  <w:style w:type="character" w:customStyle="1" w:styleId="WW8Num28z3">
    <w:name w:val="WW8Num28z3"/>
    <w:rsid w:val="003D420A"/>
  </w:style>
  <w:style w:type="character" w:customStyle="1" w:styleId="WW8Num28z4">
    <w:name w:val="WW8Num28z4"/>
    <w:rsid w:val="003D420A"/>
  </w:style>
  <w:style w:type="character" w:customStyle="1" w:styleId="WW8Num28z5">
    <w:name w:val="WW8Num28z5"/>
    <w:rsid w:val="003D420A"/>
  </w:style>
  <w:style w:type="character" w:customStyle="1" w:styleId="WW8Num28z6">
    <w:name w:val="WW8Num28z6"/>
    <w:rsid w:val="003D420A"/>
  </w:style>
  <w:style w:type="character" w:customStyle="1" w:styleId="WW8Num28z7">
    <w:name w:val="WW8Num28z7"/>
    <w:rsid w:val="003D420A"/>
  </w:style>
  <w:style w:type="character" w:customStyle="1" w:styleId="WW8Num28z8">
    <w:name w:val="WW8Num28z8"/>
    <w:rsid w:val="003D420A"/>
  </w:style>
  <w:style w:type="character" w:customStyle="1" w:styleId="WW8Num29z0">
    <w:name w:val="WW8Num29z0"/>
    <w:rsid w:val="003D420A"/>
    <w:rPr>
      <w:iCs/>
    </w:rPr>
  </w:style>
  <w:style w:type="character" w:customStyle="1" w:styleId="WW8Num29z1">
    <w:name w:val="WW8Num29z1"/>
    <w:rsid w:val="003D420A"/>
    <w:rPr>
      <w:rFonts w:hint="default"/>
    </w:rPr>
  </w:style>
  <w:style w:type="character" w:customStyle="1" w:styleId="WW8Num29z2">
    <w:name w:val="WW8Num29z2"/>
    <w:rsid w:val="003D420A"/>
  </w:style>
  <w:style w:type="character" w:customStyle="1" w:styleId="WW8Num29z3">
    <w:name w:val="WW8Num29z3"/>
    <w:rsid w:val="003D420A"/>
  </w:style>
  <w:style w:type="character" w:customStyle="1" w:styleId="WW8Num29z4">
    <w:name w:val="WW8Num29z4"/>
    <w:rsid w:val="003D420A"/>
  </w:style>
  <w:style w:type="character" w:customStyle="1" w:styleId="WW8Num29z5">
    <w:name w:val="WW8Num29z5"/>
    <w:rsid w:val="003D420A"/>
  </w:style>
  <w:style w:type="character" w:customStyle="1" w:styleId="WW8Num29z6">
    <w:name w:val="WW8Num29z6"/>
    <w:rsid w:val="003D420A"/>
  </w:style>
  <w:style w:type="character" w:customStyle="1" w:styleId="WW8Num29z7">
    <w:name w:val="WW8Num29z7"/>
    <w:rsid w:val="003D420A"/>
  </w:style>
  <w:style w:type="character" w:customStyle="1" w:styleId="WW8Num29z8">
    <w:name w:val="WW8Num29z8"/>
    <w:rsid w:val="003D420A"/>
  </w:style>
  <w:style w:type="character" w:customStyle="1" w:styleId="WW8Num30z0">
    <w:name w:val="WW8Num30z0"/>
    <w:rsid w:val="003D420A"/>
    <w:rPr>
      <w:rFonts w:hint="default"/>
    </w:rPr>
  </w:style>
  <w:style w:type="character" w:customStyle="1" w:styleId="WW8Num30z1">
    <w:name w:val="WW8Num30z1"/>
    <w:rsid w:val="003D420A"/>
    <w:rPr>
      <w:rFonts w:ascii="Courier New" w:hAnsi="Courier New" w:cs="Courier New" w:hint="default"/>
    </w:rPr>
  </w:style>
  <w:style w:type="character" w:customStyle="1" w:styleId="WW8Num30z2">
    <w:name w:val="WW8Num30z2"/>
    <w:rsid w:val="003D420A"/>
    <w:rPr>
      <w:rFonts w:ascii="Wingdings" w:hAnsi="Wingdings" w:cs="Wingdings" w:hint="default"/>
    </w:rPr>
  </w:style>
  <w:style w:type="character" w:customStyle="1" w:styleId="WW8Num30z3">
    <w:name w:val="WW8Num30z3"/>
    <w:rsid w:val="003D420A"/>
    <w:rPr>
      <w:rFonts w:ascii="Symbol" w:hAnsi="Symbol" w:cs="Symbol" w:hint="default"/>
    </w:rPr>
  </w:style>
  <w:style w:type="character" w:customStyle="1" w:styleId="WW8NumSt6z0">
    <w:name w:val="WW8NumSt6z0"/>
    <w:rsid w:val="003D420A"/>
    <w:rPr>
      <w:rFonts w:ascii="Symbol" w:hAnsi="Symbol" w:cs="Symbol" w:hint="default"/>
    </w:rPr>
  </w:style>
  <w:style w:type="character" w:customStyle="1" w:styleId="11">
    <w:name w:val="Основной шрифт абзаца1"/>
    <w:rsid w:val="003D420A"/>
  </w:style>
  <w:style w:type="character" w:customStyle="1" w:styleId="20">
    <w:name w:val="Основной текст с отступом 2 Знак"/>
    <w:basedOn w:val="11"/>
    <w:rsid w:val="003D420A"/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11"/>
    <w:rsid w:val="003D420A"/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a3">
    <w:name w:val="Основной текст Знак"/>
    <w:basedOn w:val="11"/>
    <w:rsid w:val="003D420A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11"/>
    <w:rsid w:val="003D420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1"/>
    <w:rsid w:val="003D420A"/>
  </w:style>
  <w:style w:type="character" w:customStyle="1" w:styleId="a6">
    <w:name w:val="Верхний колонтитул Знак"/>
    <w:basedOn w:val="11"/>
    <w:rsid w:val="003D420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11"/>
    <w:qFormat/>
    <w:rsid w:val="003D420A"/>
    <w:rPr>
      <w:i/>
      <w:iCs/>
    </w:rPr>
  </w:style>
  <w:style w:type="character" w:styleId="a8">
    <w:name w:val="Hyperlink"/>
    <w:basedOn w:val="11"/>
    <w:rsid w:val="003D420A"/>
    <w:rPr>
      <w:color w:val="0000FF"/>
      <w:u w:val="single"/>
    </w:rPr>
  </w:style>
  <w:style w:type="character" w:customStyle="1" w:styleId="30">
    <w:name w:val="Основной шрифт абзаца3"/>
    <w:rsid w:val="003D420A"/>
  </w:style>
  <w:style w:type="character" w:customStyle="1" w:styleId="apple-converted-space">
    <w:name w:val="apple-converted-space"/>
    <w:basedOn w:val="30"/>
    <w:rsid w:val="003D420A"/>
  </w:style>
  <w:style w:type="character" w:customStyle="1" w:styleId="FontStyle18">
    <w:name w:val="Font Style18"/>
    <w:basedOn w:val="30"/>
    <w:rsid w:val="003D420A"/>
    <w:rPr>
      <w:rFonts w:ascii="Times New Roman" w:hAnsi="Times New Roman" w:cs="Times New Roman"/>
      <w:sz w:val="18"/>
    </w:rPr>
  </w:style>
  <w:style w:type="character" w:customStyle="1" w:styleId="FontStyle11">
    <w:name w:val="Font Style11"/>
    <w:basedOn w:val="30"/>
    <w:rsid w:val="003D420A"/>
    <w:rPr>
      <w:rFonts w:ascii="Palatino Linotype" w:hAnsi="Palatino Linotype" w:cs="Palatino Linotype"/>
      <w:sz w:val="18"/>
    </w:rPr>
  </w:style>
  <w:style w:type="paragraph" w:customStyle="1" w:styleId="a9">
    <w:name w:val="Заголовок"/>
    <w:basedOn w:val="a"/>
    <w:next w:val="aa"/>
    <w:rsid w:val="003D420A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12"/>
    <w:rsid w:val="003D420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a"/>
    <w:rsid w:val="003D42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a"/>
    <w:rsid w:val="003D420A"/>
    <w:rPr>
      <w:rFonts w:cs="Mangal"/>
    </w:rPr>
  </w:style>
  <w:style w:type="paragraph" w:styleId="ac">
    <w:name w:val="caption"/>
    <w:basedOn w:val="a"/>
    <w:qFormat/>
    <w:rsid w:val="003D42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3D420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3D42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3D420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d">
    <w:name w:val="No Spacing"/>
    <w:link w:val="ae"/>
    <w:uiPriority w:val="1"/>
    <w:qFormat/>
    <w:rsid w:val="003D420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0">
    <w:name w:val="Основной текст с отступом 21"/>
    <w:basedOn w:val="a"/>
    <w:rsid w:val="003D420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с отступом 31"/>
    <w:basedOn w:val="a"/>
    <w:rsid w:val="003D420A"/>
    <w:pPr>
      <w:suppressAutoHyphens/>
      <w:spacing w:after="0" w:line="240" w:lineRule="auto"/>
      <w:ind w:firstLine="630"/>
      <w:jc w:val="both"/>
    </w:pPr>
    <w:rPr>
      <w:rFonts w:ascii="Times New Roman" w:eastAsia="Times New Roman" w:hAnsi="Times New Roman" w:cs="Times New Roman"/>
      <w:bCs/>
      <w:sz w:val="32"/>
      <w:szCs w:val="24"/>
      <w:lang w:eastAsia="zh-CN"/>
    </w:rPr>
  </w:style>
  <w:style w:type="paragraph" w:styleId="af">
    <w:name w:val="footer"/>
    <w:basedOn w:val="a"/>
    <w:link w:val="15"/>
    <w:rsid w:val="003D4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"/>
    <w:rsid w:val="003D42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header"/>
    <w:basedOn w:val="a"/>
    <w:link w:val="16"/>
    <w:rsid w:val="003D4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Верхний колонтитул Знак1"/>
    <w:basedOn w:val="a0"/>
    <w:link w:val="af0"/>
    <w:rsid w:val="003D42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3D420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2">
    <w:name w:val="Содержимое таблицы"/>
    <w:basedOn w:val="a"/>
    <w:rsid w:val="003D4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rsid w:val="003D420A"/>
    <w:pPr>
      <w:jc w:val="center"/>
    </w:pPr>
    <w:rPr>
      <w:b/>
      <w:bCs/>
    </w:rPr>
  </w:style>
  <w:style w:type="paragraph" w:customStyle="1" w:styleId="17">
    <w:name w:val="Без интервала1"/>
    <w:rsid w:val="003D420A"/>
    <w:pPr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f4">
    <w:name w:val="Document Map"/>
    <w:basedOn w:val="a"/>
    <w:link w:val="af5"/>
    <w:uiPriority w:val="99"/>
    <w:semiHidden/>
    <w:unhideWhenUsed/>
    <w:rsid w:val="003D420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D420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Без интервала Знак"/>
    <w:basedOn w:val="a0"/>
    <w:link w:val="ad"/>
    <w:uiPriority w:val="1"/>
    <w:rsid w:val="003D420A"/>
    <w:rPr>
      <w:rFonts w:ascii="Calibri" w:eastAsia="Calibri" w:hAnsi="Calibri" w:cs="Calibri"/>
      <w:lang w:eastAsia="zh-CN"/>
    </w:rPr>
  </w:style>
  <w:style w:type="table" w:styleId="af6">
    <w:name w:val="Table Grid"/>
    <w:basedOn w:val="a1"/>
    <w:uiPriority w:val="59"/>
    <w:rsid w:val="00336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6575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E1D8A"/>
    <w:rPr>
      <w:rFonts w:ascii="Times New Roman" w:eastAsia="Times New Roman" w:hAnsi="Times New Roman" w:cs="Times New Roman"/>
      <w:bCs/>
      <w:kern w:val="36"/>
      <w:sz w:val="28"/>
      <w:szCs w:val="48"/>
    </w:rPr>
  </w:style>
  <w:style w:type="paragraph" w:customStyle="1" w:styleId="Heading">
    <w:name w:val="Heading"/>
    <w:rsid w:val="00BE1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7">
    <w:name w:val="Normal (Web)"/>
    <w:basedOn w:val="a"/>
    <w:uiPriority w:val="99"/>
    <w:semiHidden/>
    <w:unhideWhenUsed/>
    <w:rsid w:val="00FA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usaninopn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0B73-14A9-46DC-BC00-3E3D20D6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32</Pages>
  <Words>8935</Words>
  <Characters>50936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Реабилитация</dc:creator>
  <cp:lastModifiedBy>Пользователь Windows</cp:lastModifiedBy>
  <cp:revision>18</cp:revision>
  <cp:lastPrinted>2021-12-28T08:49:00Z</cp:lastPrinted>
  <dcterms:created xsi:type="dcterms:W3CDTF">2025-06-14T15:11:00Z</dcterms:created>
  <dcterms:modified xsi:type="dcterms:W3CDTF">2026-01-20T07:41:00Z</dcterms:modified>
</cp:coreProperties>
</file>